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16" w:rsidRPr="006A0316" w:rsidRDefault="006A0316" w:rsidP="006A031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bookmarkEnd w:id="0"/>
      <w:r w:rsidRPr="006A0316">
        <w:rPr>
          <w:rFonts w:ascii="Arial" w:eastAsia="Times New Roman" w:hAnsi="Arial" w:cs="Arial"/>
          <w:b/>
          <w:bCs/>
          <w:color w:val="2D2D2D"/>
          <w:spacing w:val="2"/>
          <w:kern w:val="36"/>
          <w:sz w:val="46"/>
          <w:szCs w:val="46"/>
          <w:lang w:eastAsia="ru-RU"/>
        </w:rPr>
        <w:t>ГОСТ 7470-92 Глубиномеры микрометрические. Технические условия</w:t>
      </w:r>
    </w:p>
    <w:p w:rsidR="006A0316" w:rsidRPr="006A0316" w:rsidRDefault="006A0316" w:rsidP="006A03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t>ГОСТ 7470-92</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Группа П53</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МЕЖГОСУДАРСТВЕННЫЙ СТАНДАРТ</w:t>
      </w:r>
    </w:p>
    <w:p w:rsidR="006A0316" w:rsidRPr="006A0316" w:rsidRDefault="006A0316" w:rsidP="006A031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br/>
      </w:r>
      <w:r w:rsidRPr="006A0316">
        <w:rPr>
          <w:rFonts w:ascii="Arial" w:eastAsia="Times New Roman" w:hAnsi="Arial" w:cs="Arial"/>
          <w:color w:val="3C3C3C"/>
          <w:spacing w:val="2"/>
          <w:sz w:val="31"/>
          <w:szCs w:val="31"/>
          <w:lang w:eastAsia="ru-RU"/>
        </w:rPr>
        <w:br/>
        <w:t>ГЛУБИНОМЕРЫ МИКРОМЕТРИЧЕСКИЕ</w:t>
      </w:r>
    </w:p>
    <w:p w:rsidR="006A0316" w:rsidRPr="006A0316" w:rsidRDefault="006A0316" w:rsidP="006A031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br/>
        <w:t>Технические условия</w:t>
      </w:r>
    </w:p>
    <w:p w:rsidR="006A0316" w:rsidRPr="006A0316" w:rsidRDefault="006A0316" w:rsidP="006A031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A0316">
        <w:rPr>
          <w:rFonts w:ascii="Arial" w:eastAsia="Times New Roman" w:hAnsi="Arial" w:cs="Arial"/>
          <w:color w:val="3C3C3C"/>
          <w:spacing w:val="2"/>
          <w:sz w:val="31"/>
          <w:szCs w:val="31"/>
          <w:lang w:val="en-US" w:eastAsia="ru-RU"/>
        </w:rPr>
        <w:br/>
        <w:t xml:space="preserve">Micrometric </w:t>
      </w:r>
      <w:proofErr w:type="spellStart"/>
      <w:r w:rsidRPr="006A0316">
        <w:rPr>
          <w:rFonts w:ascii="Arial" w:eastAsia="Times New Roman" w:hAnsi="Arial" w:cs="Arial"/>
          <w:color w:val="3C3C3C"/>
          <w:spacing w:val="2"/>
          <w:sz w:val="31"/>
          <w:szCs w:val="31"/>
          <w:lang w:val="en-US" w:eastAsia="ru-RU"/>
        </w:rPr>
        <w:t>depthometers</w:t>
      </w:r>
      <w:proofErr w:type="spellEnd"/>
      <w:r w:rsidRPr="006A0316">
        <w:rPr>
          <w:rFonts w:ascii="Arial" w:eastAsia="Times New Roman" w:hAnsi="Arial" w:cs="Arial"/>
          <w:color w:val="3C3C3C"/>
          <w:spacing w:val="2"/>
          <w:sz w:val="31"/>
          <w:szCs w:val="31"/>
          <w:lang w:val="en-US" w:eastAsia="ru-RU"/>
        </w:rPr>
        <w:t>. Specifications</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A0316">
        <w:rPr>
          <w:rFonts w:ascii="Arial" w:eastAsia="Times New Roman" w:hAnsi="Arial" w:cs="Arial"/>
          <w:color w:val="2D2D2D"/>
          <w:spacing w:val="2"/>
          <w:sz w:val="21"/>
          <w:szCs w:val="21"/>
          <w:lang w:val="en-US" w:eastAsia="ru-RU"/>
        </w:rPr>
        <w:br/>
      </w:r>
      <w:r w:rsidRPr="006A0316">
        <w:rPr>
          <w:rFonts w:ascii="Arial" w:eastAsia="Times New Roman" w:hAnsi="Arial" w:cs="Arial"/>
          <w:color w:val="2D2D2D"/>
          <w:spacing w:val="2"/>
          <w:sz w:val="21"/>
          <w:szCs w:val="21"/>
          <w:lang w:val="en-US" w:eastAsia="ru-RU"/>
        </w:rPr>
        <w:br/>
      </w:r>
      <w:r w:rsidRPr="006A0316">
        <w:rPr>
          <w:rFonts w:ascii="Arial" w:eastAsia="Times New Roman" w:hAnsi="Arial" w:cs="Arial"/>
          <w:color w:val="2D2D2D"/>
          <w:spacing w:val="2"/>
          <w:sz w:val="21"/>
          <w:szCs w:val="21"/>
          <w:lang w:eastAsia="ru-RU"/>
        </w:rPr>
        <w:t>МКС</w:t>
      </w:r>
      <w:r w:rsidRPr="006A0316">
        <w:rPr>
          <w:rFonts w:ascii="Arial" w:eastAsia="Times New Roman" w:hAnsi="Arial" w:cs="Arial"/>
          <w:color w:val="2D2D2D"/>
          <w:spacing w:val="2"/>
          <w:sz w:val="21"/>
          <w:szCs w:val="21"/>
          <w:lang w:val="en-US" w:eastAsia="ru-RU"/>
        </w:rPr>
        <w:t xml:space="preserve"> 17.040.30</w:t>
      </w:r>
      <w:r w:rsidRPr="006A0316">
        <w:rPr>
          <w:rFonts w:ascii="Arial" w:eastAsia="Times New Roman" w:hAnsi="Arial" w:cs="Arial"/>
          <w:color w:val="2D2D2D"/>
          <w:spacing w:val="2"/>
          <w:sz w:val="21"/>
          <w:szCs w:val="21"/>
          <w:lang w:val="en-US" w:eastAsia="ru-RU"/>
        </w:rPr>
        <w:br/>
      </w:r>
      <w:r w:rsidRPr="006A0316">
        <w:rPr>
          <w:rFonts w:ascii="Arial" w:eastAsia="Times New Roman" w:hAnsi="Arial" w:cs="Arial"/>
          <w:color w:val="2D2D2D"/>
          <w:spacing w:val="2"/>
          <w:sz w:val="21"/>
          <w:szCs w:val="21"/>
          <w:lang w:eastAsia="ru-RU"/>
        </w:rPr>
        <w:t>ОКП</w:t>
      </w:r>
      <w:r w:rsidRPr="006A0316">
        <w:rPr>
          <w:rFonts w:ascii="Arial" w:eastAsia="Times New Roman" w:hAnsi="Arial" w:cs="Arial"/>
          <w:color w:val="2D2D2D"/>
          <w:spacing w:val="2"/>
          <w:sz w:val="21"/>
          <w:szCs w:val="21"/>
          <w:lang w:val="en-US" w:eastAsia="ru-RU"/>
        </w:rPr>
        <w:t xml:space="preserve"> 39 3440</w:t>
      </w:r>
    </w:p>
    <w:p w:rsidR="006A0316" w:rsidRPr="006A0316" w:rsidRDefault="006A0316" w:rsidP="006A03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Дата введения 1993-01-01</w:t>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A0316" w:rsidRPr="006A0316" w:rsidRDefault="006A0316" w:rsidP="006A03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ИНФОРМАЦИОННЫЕ ДАННЫЕ</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 РАЗРАБОТАН И ВНЕСЕН Техническим комитетом ТК 242 "Допуски и средства контроля"</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t>2. УТВЕРЖДЕН И ВВЕДЕН В ДЕЙСТВИЕ Постановлением Государственного комитета по стандартизации, метрологии и сертификации от 27.01.92 N 65</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3. ВЗАМЕН ГОСТ 7470-78</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4. ССЫЛОЧНЫЕ НОРМАТИВНО-ТЕХНИЧЕСКИЕ ДОКУМЕНТЫ</w:t>
      </w:r>
    </w:p>
    <w:tbl>
      <w:tblPr>
        <w:tblW w:w="0" w:type="auto"/>
        <w:tblCellMar>
          <w:left w:w="0" w:type="dxa"/>
          <w:right w:w="0" w:type="dxa"/>
        </w:tblCellMar>
        <w:tblLook w:val="04A0" w:firstRow="1" w:lastRow="0" w:firstColumn="1" w:lastColumn="0" w:noHBand="0" w:noVBand="1"/>
      </w:tblPr>
      <w:tblGrid>
        <w:gridCol w:w="5020"/>
        <w:gridCol w:w="4319"/>
      </w:tblGrid>
      <w:tr w:rsidR="006A0316" w:rsidRPr="006A0316" w:rsidTr="006A0316">
        <w:trPr>
          <w:trHeight w:val="15"/>
        </w:trPr>
        <w:tc>
          <w:tcPr>
            <w:tcW w:w="5544" w:type="dxa"/>
            <w:hideMark/>
          </w:tcPr>
          <w:p w:rsidR="006A0316" w:rsidRPr="006A0316" w:rsidRDefault="006A0316" w:rsidP="006A0316">
            <w:pPr>
              <w:spacing w:after="0" w:line="240" w:lineRule="auto"/>
              <w:rPr>
                <w:rFonts w:ascii="Arial" w:eastAsia="Times New Roman" w:hAnsi="Arial" w:cs="Arial"/>
                <w:color w:val="2D2D2D"/>
                <w:spacing w:val="2"/>
                <w:sz w:val="21"/>
                <w:szCs w:val="21"/>
                <w:lang w:eastAsia="ru-RU"/>
              </w:rPr>
            </w:pPr>
          </w:p>
        </w:tc>
        <w:tc>
          <w:tcPr>
            <w:tcW w:w="4805"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r>
      <w:tr w:rsidR="006A0316" w:rsidRPr="006A0316" w:rsidTr="006A0316">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Обозначение НТД, на который дана ссылка</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Номер раздела, пункта</w:t>
            </w:r>
          </w:p>
        </w:tc>
      </w:tr>
      <w:tr w:rsidR="006A0316" w:rsidRPr="006A0316" w:rsidTr="006A0316">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6A0316">
                <w:rPr>
                  <w:rFonts w:ascii="Times New Roman" w:eastAsia="Times New Roman" w:hAnsi="Times New Roman" w:cs="Times New Roman"/>
                  <w:color w:val="00466E"/>
                  <w:sz w:val="21"/>
                  <w:szCs w:val="21"/>
                  <w:u w:val="single"/>
                  <w:lang w:eastAsia="ru-RU"/>
                </w:rPr>
                <w:t>ГОСТ 2.601-95</w:t>
              </w:r>
            </w:hyperlink>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2.17.2</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6A0316">
                <w:rPr>
                  <w:rFonts w:ascii="Times New Roman" w:eastAsia="Times New Roman" w:hAnsi="Times New Roman" w:cs="Times New Roman"/>
                  <w:color w:val="00466E"/>
                  <w:sz w:val="21"/>
                  <w:szCs w:val="21"/>
                  <w:u w:val="single"/>
                  <w:lang w:eastAsia="ru-RU"/>
                </w:rPr>
                <w:t>ГОСТ 8.001-80</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3.2</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6A0316">
                <w:rPr>
                  <w:rFonts w:ascii="Times New Roman" w:eastAsia="Times New Roman" w:hAnsi="Times New Roman" w:cs="Times New Roman"/>
                  <w:color w:val="00466E"/>
                  <w:sz w:val="21"/>
                  <w:szCs w:val="21"/>
                  <w:u w:val="single"/>
                  <w:lang w:eastAsia="ru-RU"/>
                </w:rPr>
                <w:t>ГОСТ 8.383-80</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3.2</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6A0316">
                <w:rPr>
                  <w:rFonts w:ascii="Times New Roman" w:eastAsia="Times New Roman" w:hAnsi="Times New Roman" w:cs="Times New Roman"/>
                  <w:color w:val="00466E"/>
                  <w:sz w:val="21"/>
                  <w:szCs w:val="21"/>
                  <w:u w:val="single"/>
                  <w:lang w:eastAsia="ru-RU"/>
                </w:rPr>
                <w:t>ГОСТ 9.032-74</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2.12</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6A0316">
                <w:rPr>
                  <w:rFonts w:ascii="Times New Roman" w:eastAsia="Times New Roman" w:hAnsi="Times New Roman" w:cs="Times New Roman"/>
                  <w:color w:val="00466E"/>
                  <w:sz w:val="21"/>
                  <w:szCs w:val="21"/>
                  <w:u w:val="single"/>
                  <w:lang w:eastAsia="ru-RU"/>
                </w:rPr>
                <w:t>ГОСТ 9.303-84</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2.12</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6A0316">
                <w:rPr>
                  <w:rFonts w:ascii="Times New Roman" w:eastAsia="Times New Roman" w:hAnsi="Times New Roman" w:cs="Times New Roman"/>
                  <w:color w:val="00466E"/>
                  <w:sz w:val="21"/>
                  <w:szCs w:val="21"/>
                  <w:u w:val="single"/>
                  <w:lang w:eastAsia="ru-RU"/>
                </w:rPr>
                <w:t>ГОСТ 27.410-87</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3.5</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6A0316">
                <w:rPr>
                  <w:rFonts w:ascii="Times New Roman" w:eastAsia="Times New Roman" w:hAnsi="Times New Roman" w:cs="Times New Roman"/>
                  <w:color w:val="00466E"/>
                  <w:sz w:val="21"/>
                  <w:szCs w:val="21"/>
                  <w:u w:val="single"/>
                  <w:lang w:eastAsia="ru-RU"/>
                </w:rPr>
                <w:t>ГОСТ 2789-73</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2.8</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6A0316">
                <w:rPr>
                  <w:rFonts w:ascii="Times New Roman" w:eastAsia="Times New Roman" w:hAnsi="Times New Roman" w:cs="Times New Roman"/>
                  <w:color w:val="00466E"/>
                  <w:sz w:val="21"/>
                  <w:szCs w:val="21"/>
                  <w:u w:val="single"/>
                  <w:lang w:eastAsia="ru-RU"/>
                </w:rPr>
                <w:t>ГОСТ 3882-74</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2.6</w:t>
            </w:r>
          </w:p>
        </w:tc>
      </w:tr>
      <w:tr w:rsidR="006A0316" w:rsidRPr="006A0316" w:rsidTr="006A0316">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6A0316">
                <w:rPr>
                  <w:rFonts w:ascii="Times New Roman" w:eastAsia="Times New Roman" w:hAnsi="Times New Roman" w:cs="Times New Roman"/>
                  <w:color w:val="00466E"/>
                  <w:sz w:val="21"/>
                  <w:szCs w:val="21"/>
                  <w:u w:val="single"/>
                  <w:lang w:eastAsia="ru-RU"/>
                </w:rPr>
                <w:t>ГОСТ 13762-86</w:t>
              </w:r>
            </w:hyperlink>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2.18.3; 2.19.1; 2.19.2; 3</w:t>
            </w:r>
          </w:p>
        </w:tc>
      </w:tr>
      <w:tr w:rsidR="006A0316" w:rsidRPr="006A0316" w:rsidTr="006A0316">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6A0316">
                <w:rPr>
                  <w:rFonts w:ascii="Times New Roman" w:eastAsia="Times New Roman" w:hAnsi="Times New Roman" w:cs="Times New Roman"/>
                  <w:color w:val="00466E"/>
                  <w:sz w:val="21"/>
                  <w:szCs w:val="21"/>
                  <w:u w:val="single"/>
                  <w:lang w:eastAsia="ru-RU"/>
                </w:rPr>
                <w:t>МИ 2018-89</w:t>
              </w:r>
            </w:hyperlink>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4.1</w:t>
            </w:r>
          </w:p>
        </w:tc>
      </w:tr>
    </w:tbl>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5. ПЕРЕИЗДАНИЕ. Декабрь 2002 г.</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Настоящий стандарт распространяется на микрометрические глубиномеры (далее - глубиномеры), предназначенные для измерения глубины пазов и высоты уступов до 300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Требования пп.1.8, 1.9, 2.2-2.4, 2.6, 2.8-2.11.3, 2.12, 2.17, 2.18 и 4.1 являются обязательными, другие требования - рекомендуемыми.</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1. ОСНОВНЫЕ ПАРАМЕТРЫ И РАЗМЕРЫ</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1.1. Глубиномеры следует </w:t>
      </w:r>
      <w:proofErr w:type="gramStart"/>
      <w:r w:rsidRPr="006A0316">
        <w:rPr>
          <w:rFonts w:ascii="Arial" w:eastAsia="Times New Roman" w:hAnsi="Arial" w:cs="Arial"/>
          <w:color w:val="2D2D2D"/>
          <w:spacing w:val="2"/>
          <w:sz w:val="21"/>
          <w:szCs w:val="21"/>
          <w:lang w:eastAsia="ru-RU"/>
        </w:rPr>
        <w:t>изготовлять:</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w:t>
      </w:r>
      <w:proofErr w:type="gramEnd"/>
      <w:r w:rsidRPr="006A0316">
        <w:rPr>
          <w:rFonts w:ascii="Arial" w:eastAsia="Times New Roman" w:hAnsi="Arial" w:cs="Arial"/>
          <w:color w:val="2D2D2D"/>
          <w:spacing w:val="2"/>
          <w:sz w:val="21"/>
          <w:szCs w:val="21"/>
          <w:lang w:eastAsia="ru-RU"/>
        </w:rPr>
        <w:t xml:space="preserve"> с отсчетом по шкалам стебля и барабана (ГМ) (черт.1);</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с отсчетом по электронному цифровому устройству (далее - цифровое устройство) и шкалам стебля и барабана (ГМЦ) (черт.2).</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1.2. Диапазон измерений глубиномеров </w:t>
      </w:r>
      <w:proofErr w:type="gramStart"/>
      <w:r w:rsidRPr="006A0316">
        <w:rPr>
          <w:rFonts w:ascii="Arial" w:eastAsia="Times New Roman" w:hAnsi="Arial" w:cs="Arial"/>
          <w:color w:val="2D2D2D"/>
          <w:spacing w:val="2"/>
          <w:sz w:val="21"/>
          <w:szCs w:val="21"/>
          <w:lang w:eastAsia="ru-RU"/>
        </w:rPr>
        <w:t>типов:</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w:t>
      </w:r>
      <w:proofErr w:type="gramEnd"/>
      <w:r w:rsidRPr="006A0316">
        <w:rPr>
          <w:rFonts w:ascii="Arial" w:eastAsia="Times New Roman" w:hAnsi="Arial" w:cs="Arial"/>
          <w:color w:val="2D2D2D"/>
          <w:spacing w:val="2"/>
          <w:sz w:val="21"/>
          <w:szCs w:val="21"/>
          <w:lang w:eastAsia="ru-RU"/>
        </w:rPr>
        <w:t>25 и ГМЦ25 - от 0 до 25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ГМ50 и ГМЦ50 - от 0 до 50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ГМ75 и ГМЦ75 - от 0 до 75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ГМ100 и ГМЦ100 - от 0 до 100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ГМ150 и ГМЦ150 - от 0 до 150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ГМ300 - от 0 до 300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1.3. Цена деления шкалы барабана глубиномера - 0,01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1.4. Шаг дискретности цифрового устройства - 0,001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1.5. Длина и ширина основания - не более 100х25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1.6. Шаг микрометрического винта - 0,5 мм. Измерительное перемещение микрометрического винта - 25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lastRenderedPageBreak/>
        <w:t>1.7. Диаметр измерительного стержня - не более 5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1.8. Измерительное усилие глубиномера - от 3 до 7 Н.</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Колебание измерительного усилия в пределах указанного диапазона измерений глубиномера - не более 2 Н.</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1.9. Глубиномеры типа ГМЦ должны обеспечивать выполнение функций, характеризующих степень автоматизации, в соответствии с перечнем, приведенным в приложении.</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1.10. Глубиномеры типа ГМЦ следует изготовлять с встроенным цифровым устройством или с выводом результата измерения на внешние устройства.</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316">
        <w:rPr>
          <w:rFonts w:ascii="Arial" w:eastAsia="Times New Roman" w:hAnsi="Arial" w:cs="Arial"/>
          <w:color w:val="4C4C4C"/>
          <w:spacing w:val="2"/>
          <w:sz w:val="29"/>
          <w:szCs w:val="29"/>
          <w:lang w:eastAsia="ru-RU"/>
        </w:rPr>
        <w:t>Черт.1. Глубиномеры следует изготовлять с отсчетом по шкалам стебля и барабана</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noProof/>
          <w:color w:val="2D2D2D"/>
          <w:spacing w:val="2"/>
          <w:sz w:val="21"/>
          <w:szCs w:val="21"/>
          <w:lang w:eastAsia="ru-RU"/>
        </w:rPr>
        <w:drawing>
          <wp:inline distT="0" distB="0" distL="0" distR="0" wp14:anchorId="42B7CBFC" wp14:editId="2B31CCAF">
            <wp:extent cx="2476500" cy="2895600"/>
            <wp:effectExtent l="0" t="0" r="0" b="0"/>
            <wp:docPr id="1" name="Рисунок 10"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7470-92 Глубиномеры микрометрические. Технические услов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895600"/>
                    </a:xfrm>
                    <a:prstGeom prst="rect">
                      <a:avLst/>
                    </a:prstGeom>
                    <a:noFill/>
                    <a:ln>
                      <a:noFill/>
                    </a:ln>
                  </pic:spPr>
                </pic:pic>
              </a:graphicData>
            </a:graphic>
          </wp:inline>
        </w:drawing>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i/>
          <w:iCs/>
          <w:color w:val="2D2D2D"/>
          <w:spacing w:val="2"/>
          <w:sz w:val="21"/>
          <w:szCs w:val="21"/>
          <w:lang w:eastAsia="ru-RU"/>
        </w:rPr>
        <w:t>1</w:t>
      </w:r>
      <w:r w:rsidRPr="006A0316">
        <w:rPr>
          <w:rFonts w:ascii="Arial" w:eastAsia="Times New Roman" w:hAnsi="Arial" w:cs="Arial"/>
          <w:color w:val="2D2D2D"/>
          <w:spacing w:val="2"/>
          <w:sz w:val="21"/>
          <w:szCs w:val="21"/>
          <w:lang w:eastAsia="ru-RU"/>
        </w:rPr>
        <w:t> - основание; </w:t>
      </w:r>
      <w:r w:rsidRPr="006A0316">
        <w:rPr>
          <w:rFonts w:ascii="Arial" w:eastAsia="Times New Roman" w:hAnsi="Arial" w:cs="Arial"/>
          <w:i/>
          <w:iCs/>
          <w:color w:val="2D2D2D"/>
          <w:spacing w:val="2"/>
          <w:sz w:val="21"/>
          <w:szCs w:val="21"/>
          <w:lang w:eastAsia="ru-RU"/>
        </w:rPr>
        <w:t>2 </w:t>
      </w:r>
      <w:r w:rsidRPr="006A0316">
        <w:rPr>
          <w:rFonts w:ascii="Arial" w:eastAsia="Times New Roman" w:hAnsi="Arial" w:cs="Arial"/>
          <w:color w:val="2D2D2D"/>
          <w:spacing w:val="2"/>
          <w:sz w:val="21"/>
          <w:szCs w:val="21"/>
          <w:lang w:eastAsia="ru-RU"/>
        </w:rPr>
        <w:t>- стебель; </w:t>
      </w:r>
      <w:r w:rsidRPr="006A0316">
        <w:rPr>
          <w:rFonts w:ascii="Arial" w:eastAsia="Times New Roman" w:hAnsi="Arial" w:cs="Arial"/>
          <w:i/>
          <w:iCs/>
          <w:color w:val="2D2D2D"/>
          <w:spacing w:val="2"/>
          <w:sz w:val="21"/>
          <w:szCs w:val="21"/>
          <w:lang w:eastAsia="ru-RU"/>
        </w:rPr>
        <w:t>3</w:t>
      </w:r>
      <w:r w:rsidRPr="006A0316">
        <w:rPr>
          <w:rFonts w:ascii="Arial" w:eastAsia="Times New Roman" w:hAnsi="Arial" w:cs="Arial"/>
          <w:color w:val="2D2D2D"/>
          <w:spacing w:val="2"/>
          <w:sz w:val="21"/>
          <w:szCs w:val="21"/>
          <w:lang w:eastAsia="ru-RU"/>
        </w:rPr>
        <w:t> - барабан; </w:t>
      </w:r>
      <w:r w:rsidRPr="006A0316">
        <w:rPr>
          <w:rFonts w:ascii="Arial" w:eastAsia="Times New Roman" w:hAnsi="Arial" w:cs="Arial"/>
          <w:i/>
          <w:iCs/>
          <w:color w:val="2D2D2D"/>
          <w:spacing w:val="2"/>
          <w:sz w:val="21"/>
          <w:szCs w:val="21"/>
          <w:lang w:eastAsia="ru-RU"/>
        </w:rPr>
        <w:t>4</w:t>
      </w:r>
      <w:r w:rsidRPr="006A0316">
        <w:rPr>
          <w:rFonts w:ascii="Arial" w:eastAsia="Times New Roman" w:hAnsi="Arial" w:cs="Arial"/>
          <w:color w:val="2D2D2D"/>
          <w:spacing w:val="2"/>
          <w:sz w:val="21"/>
          <w:szCs w:val="21"/>
          <w:lang w:eastAsia="ru-RU"/>
        </w:rPr>
        <w:t> - трещотка (фрикцион); </w:t>
      </w:r>
      <w:r w:rsidRPr="006A0316">
        <w:rPr>
          <w:rFonts w:ascii="Arial" w:eastAsia="Times New Roman" w:hAnsi="Arial" w:cs="Arial"/>
          <w:i/>
          <w:iCs/>
          <w:color w:val="2D2D2D"/>
          <w:spacing w:val="2"/>
          <w:sz w:val="21"/>
          <w:szCs w:val="21"/>
          <w:lang w:eastAsia="ru-RU"/>
        </w:rPr>
        <w:t>5</w:t>
      </w:r>
      <w:r w:rsidRPr="006A0316">
        <w:rPr>
          <w:rFonts w:ascii="Arial" w:eastAsia="Times New Roman" w:hAnsi="Arial" w:cs="Arial"/>
          <w:color w:val="2D2D2D"/>
          <w:spacing w:val="2"/>
          <w:sz w:val="21"/>
          <w:szCs w:val="21"/>
          <w:lang w:eastAsia="ru-RU"/>
        </w:rPr>
        <w:t> - стопор; </w:t>
      </w:r>
      <w:r w:rsidRPr="006A0316">
        <w:rPr>
          <w:rFonts w:ascii="Arial" w:eastAsia="Times New Roman" w:hAnsi="Arial" w:cs="Arial"/>
          <w:i/>
          <w:iCs/>
          <w:color w:val="2D2D2D"/>
          <w:spacing w:val="2"/>
          <w:sz w:val="21"/>
          <w:szCs w:val="21"/>
          <w:lang w:eastAsia="ru-RU"/>
        </w:rPr>
        <w:t>6</w:t>
      </w:r>
      <w:r w:rsidRPr="006A0316">
        <w:rPr>
          <w:rFonts w:ascii="Arial" w:eastAsia="Times New Roman" w:hAnsi="Arial" w:cs="Arial"/>
          <w:color w:val="2D2D2D"/>
          <w:spacing w:val="2"/>
          <w:sz w:val="21"/>
          <w:szCs w:val="21"/>
          <w:lang w:eastAsia="ru-RU"/>
        </w:rPr>
        <w:t> - измерительный стержень</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Черт.1 </w:t>
      </w:r>
    </w:p>
    <w:p w:rsidR="006A0316" w:rsidRPr="006A0316" w:rsidRDefault="006A0316" w:rsidP="006A03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316">
        <w:rPr>
          <w:rFonts w:ascii="Arial" w:eastAsia="Times New Roman" w:hAnsi="Arial" w:cs="Arial"/>
          <w:color w:val="4C4C4C"/>
          <w:spacing w:val="2"/>
          <w:sz w:val="29"/>
          <w:szCs w:val="29"/>
          <w:lang w:eastAsia="ru-RU"/>
        </w:rPr>
        <w:t>Черт.2</w:t>
      </w:r>
      <w:proofErr w:type="gramStart"/>
      <w:r w:rsidRPr="006A0316">
        <w:rPr>
          <w:rFonts w:ascii="Arial" w:eastAsia="Times New Roman" w:hAnsi="Arial" w:cs="Arial"/>
          <w:color w:val="4C4C4C"/>
          <w:spacing w:val="2"/>
          <w:sz w:val="29"/>
          <w:szCs w:val="29"/>
          <w:lang w:eastAsia="ru-RU"/>
        </w:rPr>
        <w:t>. с</w:t>
      </w:r>
      <w:proofErr w:type="gramEnd"/>
      <w:r w:rsidRPr="006A0316">
        <w:rPr>
          <w:rFonts w:ascii="Arial" w:eastAsia="Times New Roman" w:hAnsi="Arial" w:cs="Arial"/>
          <w:color w:val="4C4C4C"/>
          <w:spacing w:val="2"/>
          <w:sz w:val="29"/>
          <w:szCs w:val="29"/>
          <w:lang w:eastAsia="ru-RU"/>
        </w:rPr>
        <w:t xml:space="preserve"> отсчетом по электронному цифровому устройству и шкалам стебля и барабана</w:t>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noProof/>
          <w:color w:val="2D2D2D"/>
          <w:spacing w:val="2"/>
          <w:sz w:val="21"/>
          <w:szCs w:val="21"/>
          <w:lang w:eastAsia="ru-RU"/>
        </w:rPr>
        <w:lastRenderedPageBreak/>
        <w:drawing>
          <wp:inline distT="0" distB="0" distL="0" distR="0" wp14:anchorId="201955CB" wp14:editId="0368A87E">
            <wp:extent cx="2552700" cy="3962400"/>
            <wp:effectExtent l="0" t="0" r="0" b="0"/>
            <wp:docPr id="2" name="Рисунок 11"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7470-92 Глубиномеры микрометрические. Технические услов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3962400"/>
                    </a:xfrm>
                    <a:prstGeom prst="rect">
                      <a:avLst/>
                    </a:prstGeom>
                    <a:noFill/>
                    <a:ln>
                      <a:noFill/>
                    </a:ln>
                  </pic:spPr>
                </pic:pic>
              </a:graphicData>
            </a:graphic>
          </wp:inline>
        </w:drawing>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i/>
          <w:iCs/>
          <w:color w:val="2D2D2D"/>
          <w:spacing w:val="2"/>
          <w:sz w:val="21"/>
          <w:szCs w:val="21"/>
          <w:lang w:eastAsia="ru-RU"/>
        </w:rPr>
        <w:t>1</w:t>
      </w:r>
      <w:r w:rsidRPr="006A0316">
        <w:rPr>
          <w:rFonts w:ascii="Arial" w:eastAsia="Times New Roman" w:hAnsi="Arial" w:cs="Arial"/>
          <w:color w:val="2D2D2D"/>
          <w:spacing w:val="2"/>
          <w:sz w:val="21"/>
          <w:szCs w:val="21"/>
          <w:lang w:eastAsia="ru-RU"/>
        </w:rPr>
        <w:t> - основание; </w:t>
      </w:r>
      <w:r w:rsidRPr="006A0316">
        <w:rPr>
          <w:rFonts w:ascii="Arial" w:eastAsia="Times New Roman" w:hAnsi="Arial" w:cs="Arial"/>
          <w:i/>
          <w:iCs/>
          <w:color w:val="2D2D2D"/>
          <w:spacing w:val="2"/>
          <w:sz w:val="21"/>
          <w:szCs w:val="21"/>
          <w:lang w:eastAsia="ru-RU"/>
        </w:rPr>
        <w:t>2 </w:t>
      </w:r>
      <w:r w:rsidRPr="006A0316">
        <w:rPr>
          <w:rFonts w:ascii="Arial" w:eastAsia="Times New Roman" w:hAnsi="Arial" w:cs="Arial"/>
          <w:color w:val="2D2D2D"/>
          <w:spacing w:val="2"/>
          <w:sz w:val="21"/>
          <w:szCs w:val="21"/>
          <w:lang w:eastAsia="ru-RU"/>
        </w:rPr>
        <w:t>- стебель; </w:t>
      </w:r>
      <w:r w:rsidRPr="006A0316">
        <w:rPr>
          <w:rFonts w:ascii="Arial" w:eastAsia="Times New Roman" w:hAnsi="Arial" w:cs="Arial"/>
          <w:i/>
          <w:iCs/>
          <w:color w:val="2D2D2D"/>
          <w:spacing w:val="2"/>
          <w:sz w:val="21"/>
          <w:szCs w:val="21"/>
          <w:lang w:eastAsia="ru-RU"/>
        </w:rPr>
        <w:t>3</w:t>
      </w:r>
      <w:r w:rsidRPr="006A0316">
        <w:rPr>
          <w:rFonts w:ascii="Arial" w:eastAsia="Times New Roman" w:hAnsi="Arial" w:cs="Arial"/>
          <w:color w:val="2D2D2D"/>
          <w:spacing w:val="2"/>
          <w:sz w:val="21"/>
          <w:szCs w:val="21"/>
          <w:lang w:eastAsia="ru-RU"/>
        </w:rPr>
        <w:t> - барабан; </w:t>
      </w:r>
      <w:r w:rsidRPr="006A0316">
        <w:rPr>
          <w:rFonts w:ascii="Arial" w:eastAsia="Times New Roman" w:hAnsi="Arial" w:cs="Arial"/>
          <w:i/>
          <w:iCs/>
          <w:color w:val="2D2D2D"/>
          <w:spacing w:val="2"/>
          <w:sz w:val="21"/>
          <w:szCs w:val="21"/>
          <w:lang w:eastAsia="ru-RU"/>
        </w:rPr>
        <w:t>4</w:t>
      </w:r>
      <w:r w:rsidRPr="006A0316">
        <w:rPr>
          <w:rFonts w:ascii="Arial" w:eastAsia="Times New Roman" w:hAnsi="Arial" w:cs="Arial"/>
          <w:color w:val="2D2D2D"/>
          <w:spacing w:val="2"/>
          <w:sz w:val="21"/>
          <w:szCs w:val="21"/>
          <w:lang w:eastAsia="ru-RU"/>
        </w:rPr>
        <w:t> - трещотка (фрикцион);</w:t>
      </w:r>
      <w:r w:rsidRPr="006A0316">
        <w:rPr>
          <w:rFonts w:ascii="Arial" w:eastAsia="Times New Roman" w:hAnsi="Arial" w:cs="Arial"/>
          <w:i/>
          <w:iCs/>
          <w:color w:val="2D2D2D"/>
          <w:spacing w:val="2"/>
          <w:sz w:val="21"/>
          <w:szCs w:val="21"/>
          <w:lang w:eastAsia="ru-RU"/>
        </w:rPr>
        <w:t> 5</w:t>
      </w:r>
      <w:r w:rsidRPr="006A0316">
        <w:rPr>
          <w:rFonts w:ascii="Arial" w:eastAsia="Times New Roman" w:hAnsi="Arial" w:cs="Arial"/>
          <w:color w:val="2D2D2D"/>
          <w:spacing w:val="2"/>
          <w:sz w:val="21"/>
          <w:szCs w:val="21"/>
          <w:lang w:eastAsia="ru-RU"/>
        </w:rPr>
        <w:t> - табло цифрового устройства</w:t>
      </w:r>
      <w:r w:rsidRPr="006A0316">
        <w:rPr>
          <w:rFonts w:ascii="Arial" w:eastAsia="Times New Roman" w:hAnsi="Arial" w:cs="Arial"/>
          <w:i/>
          <w:iCs/>
          <w:color w:val="2D2D2D"/>
          <w:spacing w:val="2"/>
          <w:sz w:val="21"/>
          <w:szCs w:val="21"/>
          <w:lang w:eastAsia="ru-RU"/>
        </w:rPr>
        <w:t>; 6</w:t>
      </w:r>
      <w:r w:rsidRPr="006A0316">
        <w:rPr>
          <w:rFonts w:ascii="Arial" w:eastAsia="Times New Roman" w:hAnsi="Arial" w:cs="Arial"/>
          <w:color w:val="2D2D2D"/>
          <w:spacing w:val="2"/>
          <w:sz w:val="21"/>
          <w:szCs w:val="21"/>
          <w:lang w:eastAsia="ru-RU"/>
        </w:rPr>
        <w:t> - стопор; </w:t>
      </w:r>
      <w:r w:rsidRPr="006A0316">
        <w:rPr>
          <w:rFonts w:ascii="Arial" w:eastAsia="Times New Roman" w:hAnsi="Arial" w:cs="Arial"/>
          <w:i/>
          <w:iCs/>
          <w:color w:val="2D2D2D"/>
          <w:spacing w:val="2"/>
          <w:sz w:val="21"/>
          <w:szCs w:val="21"/>
          <w:lang w:eastAsia="ru-RU"/>
        </w:rPr>
        <w:t>7</w:t>
      </w:r>
      <w:r w:rsidRPr="006A0316">
        <w:rPr>
          <w:rFonts w:ascii="Arial" w:eastAsia="Times New Roman" w:hAnsi="Arial" w:cs="Arial"/>
          <w:color w:val="2D2D2D"/>
          <w:spacing w:val="2"/>
          <w:sz w:val="21"/>
          <w:szCs w:val="21"/>
          <w:lang w:eastAsia="ru-RU"/>
        </w:rPr>
        <w:t> - измерительный стержень</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Черт.2</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Примечание к черт.1, 2. Чертежи не определяют конструкцию глубиномеров.</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1.11. Электрическое питание глубиномеров типа ГМЦ с встроенным цифровым устройством должно быть от автономного встроенного источника питания.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Электрическое питание глубиномеров, имеющих вывод результата на внешние устройства, - от автономного встроенного источника питания и (или) от сети общего назначения через блок питания.</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1.12. Глубиномеры с верхним пределом измерения до 150 мм следует изготовлять классов точности 1 и 2, а свыше 150 мм - класса точности 2.</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Пример условного обозначения глубиномера с отсчетом по шкалам стебля и барабана при диапазоне измерения от 0 до 100 мм, класса точности 2:</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i/>
          <w:iCs/>
          <w:color w:val="2D2D2D"/>
          <w:spacing w:val="2"/>
          <w:sz w:val="21"/>
          <w:szCs w:val="21"/>
          <w:lang w:eastAsia="ru-RU"/>
        </w:rPr>
        <w:t>Глубиномер ГМ100 - 2 ГОСТ 7470-92 </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t>То же, глубиномера с цифровым устройством при диапазоне измерения от 0 до 150 мм, класса точности 1:</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i/>
          <w:iCs/>
          <w:color w:val="2D2D2D"/>
          <w:spacing w:val="2"/>
          <w:sz w:val="21"/>
          <w:szCs w:val="21"/>
          <w:lang w:eastAsia="ru-RU"/>
        </w:rPr>
        <w:lastRenderedPageBreak/>
        <w:t>Глубиномер ГМЦ150 - 1 ГОСТ 7470-92 </w:t>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2. ТЕХНИЧЕСКИЕ ТРЕБОВАНИЯ</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 Глубиномеры следует изготовлять в соответствии с требованиями настоящего стандарта по конструкторской документации, утвержденной в установленном порядке.</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2.2. Предел допускаемой погрешности глубиномеров (в пределах перемещения микрометрического винта) при температуре окружающей среды (20±5) °С и нормируемом измерительном усилии, а также при зажатом или отпущенном стопоре должен соответствовать указанному в табл.1.</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2796"/>
        <w:gridCol w:w="2925"/>
        <w:gridCol w:w="3618"/>
      </w:tblGrid>
      <w:tr w:rsidR="006A0316" w:rsidRPr="006A0316" w:rsidTr="006A0316">
        <w:trPr>
          <w:trHeight w:val="15"/>
        </w:trPr>
        <w:tc>
          <w:tcPr>
            <w:tcW w:w="3326" w:type="dxa"/>
            <w:hideMark/>
          </w:tcPr>
          <w:p w:rsidR="006A0316" w:rsidRPr="006A0316" w:rsidRDefault="006A0316" w:rsidP="006A0316">
            <w:pPr>
              <w:spacing w:after="0" w:line="240" w:lineRule="auto"/>
              <w:rPr>
                <w:rFonts w:ascii="Arial" w:eastAsia="Times New Roman" w:hAnsi="Arial" w:cs="Arial"/>
                <w:color w:val="2D2D2D"/>
                <w:spacing w:val="2"/>
                <w:sz w:val="21"/>
                <w:szCs w:val="21"/>
                <w:lang w:eastAsia="ru-RU"/>
              </w:rPr>
            </w:pPr>
          </w:p>
        </w:tc>
        <w:tc>
          <w:tcPr>
            <w:tcW w:w="3696"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c>
          <w:tcPr>
            <w:tcW w:w="4620"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r>
      <w:tr w:rsidR="006A0316" w:rsidRPr="006A0316" w:rsidTr="006A031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Диапазон измерений, мм</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Предел допускаемой погрешности, мкм, глубиномеров классов точности</w:t>
            </w:r>
            <w:r w:rsidRPr="006A0316">
              <w:rPr>
                <w:rFonts w:ascii="Times New Roman" w:eastAsia="Times New Roman" w:hAnsi="Times New Roman" w:cs="Times New Roman"/>
                <w:color w:val="2D2D2D"/>
                <w:sz w:val="21"/>
                <w:szCs w:val="21"/>
                <w:lang w:eastAsia="ru-RU"/>
              </w:rPr>
              <w:br/>
            </w:r>
          </w:p>
        </w:tc>
      </w:tr>
      <w:tr w:rsidR="006A0316" w:rsidRPr="006A0316" w:rsidTr="006A031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1 </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0-25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±4</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25-50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±3</w:t>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50-100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±5</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100-150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±6</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150-200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±8</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200-250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±9</w:t>
            </w:r>
          </w:p>
        </w:tc>
      </w:tr>
      <w:tr w:rsidR="006A0316" w:rsidRPr="006A0316" w:rsidTr="006A031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250-300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±10</w:t>
            </w:r>
          </w:p>
        </w:tc>
      </w:tr>
    </w:tbl>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2.3. Допуск плоскостности измерительной поверхности основания глубиномеров - 0,9 мкм для глубиномеров класса точности 1; 1,8 мкм - для глубиномеров класса точности 2. Допускаются завалы измерительных поверхностей на расстоянии не более 1 мм от края.</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2.4. Настройка глубиномеров должна проводиться с помощью установочных мер.</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Номинальная длина установочной меры, предельные отклонения длины, суммарный допуск плоскостности и параллельности измерительных поверхностей установочных мер указаны в табл.2.</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239"/>
        <w:gridCol w:w="1740"/>
        <w:gridCol w:w="1828"/>
        <w:gridCol w:w="3532"/>
      </w:tblGrid>
      <w:tr w:rsidR="006A0316" w:rsidRPr="006A0316" w:rsidTr="006A0316">
        <w:trPr>
          <w:trHeight w:val="15"/>
        </w:trPr>
        <w:tc>
          <w:tcPr>
            <w:tcW w:w="2587" w:type="dxa"/>
            <w:hideMark/>
          </w:tcPr>
          <w:p w:rsidR="006A0316" w:rsidRPr="006A0316" w:rsidRDefault="006A0316" w:rsidP="006A0316">
            <w:pPr>
              <w:spacing w:after="0" w:line="240" w:lineRule="auto"/>
              <w:rPr>
                <w:rFonts w:ascii="Arial" w:eastAsia="Times New Roman" w:hAnsi="Arial" w:cs="Arial"/>
                <w:color w:val="2D2D2D"/>
                <w:spacing w:val="2"/>
                <w:sz w:val="21"/>
                <w:szCs w:val="21"/>
                <w:lang w:eastAsia="ru-RU"/>
              </w:rPr>
            </w:pPr>
          </w:p>
        </w:tc>
        <w:tc>
          <w:tcPr>
            <w:tcW w:w="2218"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c>
          <w:tcPr>
            <w:tcW w:w="2402"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c>
          <w:tcPr>
            <w:tcW w:w="4435" w:type="dxa"/>
            <w:hideMark/>
          </w:tcPr>
          <w:p w:rsidR="006A0316" w:rsidRPr="006A0316" w:rsidRDefault="006A0316" w:rsidP="006A0316">
            <w:pPr>
              <w:spacing w:after="0" w:line="240" w:lineRule="auto"/>
              <w:rPr>
                <w:rFonts w:ascii="Times New Roman" w:eastAsia="Times New Roman" w:hAnsi="Times New Roman" w:cs="Times New Roman"/>
                <w:sz w:val="20"/>
                <w:szCs w:val="20"/>
                <w:lang w:eastAsia="ru-RU"/>
              </w:rPr>
            </w:pPr>
          </w:p>
        </w:tc>
      </w:tr>
      <w:tr w:rsidR="006A0316" w:rsidRPr="006A0316" w:rsidTr="006A031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Номинальная длина установочной меры, мм</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Предельные отклонения длины, мкм, для классов точности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Суммарный допуск плоскостности и</w:t>
            </w:r>
            <w:r w:rsidRPr="006A0316">
              <w:rPr>
                <w:rFonts w:ascii="Times New Roman" w:eastAsia="Times New Roman" w:hAnsi="Times New Roman" w:cs="Times New Roman"/>
                <w:color w:val="2D2D2D"/>
                <w:sz w:val="21"/>
                <w:szCs w:val="21"/>
                <w:lang w:eastAsia="ru-RU"/>
              </w:rPr>
              <w:br/>
              <w:t>параллельности измерительных поверхностей, мкм</w:t>
            </w:r>
          </w:p>
        </w:tc>
      </w:tr>
      <w:tr w:rsidR="006A0316" w:rsidRPr="006A0316" w:rsidTr="006A031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±0,50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0,50</w:t>
            </w: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lastRenderedPageBreak/>
              <w:t>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±0,75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0,75</w:t>
            </w: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±1,25</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1,00</w:t>
            </w: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175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1,20</w:t>
            </w: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225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1,60</w:t>
            </w:r>
          </w:p>
        </w:tc>
      </w:tr>
      <w:tr w:rsidR="006A0316" w:rsidRPr="006A0316" w:rsidTr="006A031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275</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A0316">
              <w:rPr>
                <w:rFonts w:ascii="Times New Roman" w:eastAsia="Times New Roman" w:hAnsi="Times New Roman" w:cs="Times New Roman"/>
                <w:color w:val="2D2D2D"/>
                <w:sz w:val="21"/>
                <w:szCs w:val="21"/>
                <w:lang w:eastAsia="ru-RU"/>
              </w:rPr>
              <w:t>±3,0</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A0316" w:rsidRPr="006A0316" w:rsidRDefault="006A0316" w:rsidP="006A0316">
            <w:pPr>
              <w:spacing w:after="0" w:line="240" w:lineRule="auto"/>
              <w:rPr>
                <w:rFonts w:ascii="Times New Roman" w:eastAsia="Times New Roman" w:hAnsi="Times New Roman" w:cs="Times New Roman"/>
                <w:color w:val="2D2D2D"/>
                <w:sz w:val="21"/>
                <w:szCs w:val="21"/>
                <w:lang w:eastAsia="ru-RU"/>
              </w:rPr>
            </w:pPr>
          </w:p>
        </w:tc>
      </w:tr>
    </w:tbl>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t>2.5. Измерительная поверхность стержня должна иметь сферическую форму радиусом 5 мм. Смещение центра сферы от оси стержня не должно превышать 0,3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По заказу потребителя измерительная поверхность стержня для глубиномеров класса точности 2 может быть плоской. Допуск плоскостности измерительной поверхности стержня - 0,6 мкм.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2.6. Измерительные поверхности стержней должны быть оснащены твердым сплавом по </w:t>
      </w:r>
      <w:hyperlink r:id="rId16" w:history="1">
        <w:r w:rsidRPr="006A0316">
          <w:rPr>
            <w:rFonts w:ascii="Arial" w:eastAsia="Times New Roman" w:hAnsi="Arial" w:cs="Arial"/>
            <w:color w:val="00466E"/>
            <w:spacing w:val="2"/>
            <w:sz w:val="21"/>
            <w:szCs w:val="21"/>
            <w:u w:val="single"/>
            <w:lang w:eastAsia="ru-RU"/>
          </w:rPr>
          <w:t>ГОСТ 3882</w:t>
        </w:r>
      </w:hyperlink>
      <w:r w:rsidRPr="006A0316">
        <w:rPr>
          <w:rFonts w:ascii="Arial" w:eastAsia="Times New Roman" w:hAnsi="Arial" w:cs="Arial"/>
          <w:color w:val="2D2D2D"/>
          <w:spacing w:val="2"/>
          <w:sz w:val="21"/>
          <w:szCs w:val="21"/>
          <w:lang w:eastAsia="ru-RU"/>
        </w:rPr>
        <w:t>. По заказу потребителя стержни следует изготовлять с закаленными измерительными поверхностями.</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2.7. Твердость закаленных измерительных поверхностей стержней, основания и установочных мер должна быть не менее 59 HRC</w:t>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06FD1F05" wp14:editId="2673BA47">
                <wp:extent cx="104775" cy="228600"/>
                <wp:effectExtent l="0" t="0" r="0" b="0"/>
                <wp:docPr id="15" name="AutoShape 12"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BDA6F" id="AutoShape 12" o:spid="_x0000_s1026" alt="ГОСТ 7470-92 Глубиномеры микрометрически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I/1e1B8DAAAxBgAADgAAAAAAAAAA&#10;AAAAAAAuAgAAZHJzL2Uyb0RvYy54bWxQSwECLQAUAAYACAAAACEAJEBBb9sAAAADAQAADwAAAAAA&#10;AAAAAAAAAAB5BQAAZHJzL2Rvd25yZXYueG1sUEsFBgAAAAAEAAQA8wAAAIEGA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2.8. Шероховатость измерительных поверхностей основания, стержней глубиномера и установочных мер по </w:t>
      </w:r>
      <w:hyperlink r:id="rId17" w:history="1">
        <w:r w:rsidRPr="006A0316">
          <w:rPr>
            <w:rFonts w:ascii="Arial" w:eastAsia="Times New Roman" w:hAnsi="Arial" w:cs="Arial"/>
            <w:color w:val="00466E"/>
            <w:spacing w:val="2"/>
            <w:sz w:val="21"/>
            <w:szCs w:val="21"/>
            <w:u w:val="single"/>
            <w:lang w:eastAsia="ru-RU"/>
          </w:rPr>
          <w:t>ГОСТ 2789</w:t>
        </w:r>
      </w:hyperlink>
      <w:r w:rsidRPr="006A0316">
        <w:rPr>
          <w:rFonts w:ascii="Arial" w:eastAsia="Times New Roman" w:hAnsi="Arial" w:cs="Arial"/>
          <w:color w:val="2D2D2D"/>
          <w:spacing w:val="2"/>
          <w:sz w:val="21"/>
          <w:szCs w:val="21"/>
          <w:lang w:eastAsia="ru-RU"/>
        </w:rPr>
        <w:t> должна быть:</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379BC73A" wp14:editId="1B29396C">
                <wp:extent cx="342900" cy="180975"/>
                <wp:effectExtent l="0" t="0" r="0" b="0"/>
                <wp:docPr id="14" name="AutoShape 13"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6A734" id="AutoShape 13" o:spid="_x0000_s1026" alt="ГОСТ 7470-92 Глубиномеры микрометрические. Технические условия" style="width:2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0,2 мкм - для основания;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6E36CFB0" wp14:editId="5AB5CFCA">
                <wp:extent cx="342900" cy="180975"/>
                <wp:effectExtent l="0" t="0" r="0" b="0"/>
                <wp:docPr id="13" name="AutoShape 14"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BE581" id="AutoShape 14" o:spid="_x0000_s1026" alt="ГОСТ 7470-92 Глубиномеры микрометрические. Технические условия" style="width:2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0,04 мкм - для стержней с закаленными измерительными поверхностями и установочных мер;</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47CA880D" wp14:editId="33AAA7FF">
                <wp:extent cx="342900" cy="180975"/>
                <wp:effectExtent l="0" t="0" r="0" b="0"/>
                <wp:docPr id="12" name="AutoShape 15"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D645E" id="AutoShape 15" o:spid="_x0000_s1026" alt="ГОСТ 7470-92 Глубиномеры микрометрические. Технические условия" style="width:2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0,08 мкм - для измерительных стержней, оснащенных твердым сплавом.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2.9. Глубиномеры должны иметь трещотку (фрикцион) или другое устройство, обеспечивающее измерительное усилие в соответствии с п.1.8.</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2.10. Глубиномеры должны иметь стопорное устройство для закрепления микрометрического винта. При зажатом стопоре микрометрический винт не должен перемещаться под действием устройства, создающего измерительное усилие.</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b/>
          <w:bCs/>
          <w:color w:val="2D2D2D"/>
          <w:spacing w:val="2"/>
          <w:sz w:val="21"/>
          <w:szCs w:val="21"/>
          <w:lang w:eastAsia="ru-RU"/>
        </w:rPr>
        <w:t> 2.11. Требования к устройству, обеспечивающему отсчет по шкалам стебля и барабана</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2.11.1. Конструкция глубиномера должна обеспечивать возможность установки на нулевой отсчет. При нулевом отсчете начальный штрих шкалы стебля должен быть виден целиком, но расстояние от торца конической части барабана до ближайшего края штриха должно быть не более 0,1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lastRenderedPageBreak/>
        <w:t>2.11.2. Расстояние от стебля до измерительной кромки барабана у продольного штриха стебля должно быть не более значения, указанного на черт.3. Угол </w:t>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3FD230F7" wp14:editId="6BD373BE">
                <wp:extent cx="219075" cy="180975"/>
                <wp:effectExtent l="0" t="0" r="0" b="0"/>
                <wp:docPr id="11" name="AutoShape 16"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5CA6E" id="AutoShape 16" o:spid="_x0000_s1026" alt="ГОСТ 7470-92 Глубиномеры микрометрические. Технические услов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2, образующий коническую часть барабана, на которую наносится шкала, должен быть не более 20°.</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A0316">
        <w:rPr>
          <w:rFonts w:ascii="Arial" w:eastAsia="Times New Roman" w:hAnsi="Arial" w:cs="Arial"/>
          <w:color w:val="4C4C4C"/>
          <w:spacing w:val="2"/>
          <w:sz w:val="29"/>
          <w:szCs w:val="29"/>
          <w:lang w:eastAsia="ru-RU"/>
        </w:rPr>
        <w:t>Черт.3. Расстояние от стебля до измерительной кромки барабана у продольного штриха стебля</w:t>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noProof/>
          <w:color w:val="2D2D2D"/>
          <w:spacing w:val="2"/>
          <w:sz w:val="21"/>
          <w:szCs w:val="21"/>
          <w:lang w:eastAsia="ru-RU"/>
        </w:rPr>
        <w:drawing>
          <wp:inline distT="0" distB="0" distL="0" distR="0" wp14:anchorId="7DAD5030" wp14:editId="3E01502D">
            <wp:extent cx="1876425" cy="866775"/>
            <wp:effectExtent l="0" t="0" r="9525" b="9525"/>
            <wp:docPr id="3" name="Рисунок 3"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7470-92 Глубиномеры микрометрические. Технические услов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866775"/>
                    </a:xfrm>
                    <a:prstGeom prst="rect">
                      <a:avLst/>
                    </a:prstGeom>
                    <a:noFill/>
                    <a:ln>
                      <a:noFill/>
                    </a:ln>
                  </pic:spPr>
                </pic:pic>
              </a:graphicData>
            </a:graphic>
          </wp:inline>
        </w:drawing>
      </w:r>
    </w:p>
    <w:p w:rsidR="006A0316" w:rsidRPr="006A0316" w:rsidRDefault="006A0316" w:rsidP="006A03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r>
      <w:r w:rsidRPr="006A0316">
        <w:rPr>
          <w:rFonts w:ascii="Arial" w:eastAsia="Times New Roman" w:hAnsi="Arial" w:cs="Arial"/>
          <w:i/>
          <w:iCs/>
          <w:color w:val="2D2D2D"/>
          <w:spacing w:val="2"/>
          <w:sz w:val="21"/>
          <w:szCs w:val="21"/>
          <w:lang w:eastAsia="ru-RU"/>
        </w:rPr>
        <w:t>1</w:t>
      </w:r>
      <w:r w:rsidRPr="006A0316">
        <w:rPr>
          <w:rFonts w:ascii="Arial" w:eastAsia="Times New Roman" w:hAnsi="Arial" w:cs="Arial"/>
          <w:color w:val="2D2D2D"/>
          <w:spacing w:val="2"/>
          <w:sz w:val="21"/>
          <w:szCs w:val="21"/>
          <w:lang w:eastAsia="ru-RU"/>
        </w:rPr>
        <w:t> - поверхность стебля; </w:t>
      </w:r>
      <w:r w:rsidRPr="006A0316">
        <w:rPr>
          <w:rFonts w:ascii="Arial" w:eastAsia="Times New Roman" w:hAnsi="Arial" w:cs="Arial"/>
          <w:i/>
          <w:iCs/>
          <w:color w:val="2D2D2D"/>
          <w:spacing w:val="2"/>
          <w:sz w:val="21"/>
          <w:szCs w:val="21"/>
          <w:lang w:eastAsia="ru-RU"/>
        </w:rPr>
        <w:t>2</w:t>
      </w:r>
      <w:r w:rsidRPr="006A0316">
        <w:rPr>
          <w:rFonts w:ascii="Arial" w:eastAsia="Times New Roman" w:hAnsi="Arial" w:cs="Arial"/>
          <w:color w:val="2D2D2D"/>
          <w:spacing w:val="2"/>
          <w:sz w:val="21"/>
          <w:szCs w:val="21"/>
          <w:lang w:eastAsia="ru-RU"/>
        </w:rPr>
        <w:t> - измерительная кромка; </w:t>
      </w:r>
      <w:r w:rsidRPr="006A0316">
        <w:rPr>
          <w:rFonts w:ascii="Arial" w:eastAsia="Times New Roman" w:hAnsi="Arial" w:cs="Arial"/>
          <w:i/>
          <w:iCs/>
          <w:color w:val="2D2D2D"/>
          <w:spacing w:val="2"/>
          <w:sz w:val="21"/>
          <w:szCs w:val="21"/>
          <w:lang w:eastAsia="ru-RU"/>
        </w:rPr>
        <w:t>3</w:t>
      </w:r>
      <w:r w:rsidRPr="006A0316">
        <w:rPr>
          <w:rFonts w:ascii="Arial" w:eastAsia="Times New Roman" w:hAnsi="Arial" w:cs="Arial"/>
          <w:color w:val="2D2D2D"/>
          <w:spacing w:val="2"/>
          <w:sz w:val="21"/>
          <w:szCs w:val="21"/>
          <w:lang w:eastAsia="ru-RU"/>
        </w:rPr>
        <w:t> - барабан</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Черт.3</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2.11.3. На стебле глубиномера должна быть нанесена шкала с продольным штрихом с миллиметровыми и </w:t>
      </w:r>
      <w:proofErr w:type="spellStart"/>
      <w:r w:rsidRPr="006A0316">
        <w:rPr>
          <w:rFonts w:ascii="Arial" w:eastAsia="Times New Roman" w:hAnsi="Arial" w:cs="Arial"/>
          <w:color w:val="2D2D2D"/>
          <w:spacing w:val="2"/>
          <w:sz w:val="21"/>
          <w:szCs w:val="21"/>
          <w:lang w:eastAsia="ru-RU"/>
        </w:rPr>
        <w:t>полумиллиметровыми</w:t>
      </w:r>
      <w:proofErr w:type="spellEnd"/>
      <w:r w:rsidRPr="006A0316">
        <w:rPr>
          <w:rFonts w:ascii="Arial" w:eastAsia="Times New Roman" w:hAnsi="Arial" w:cs="Arial"/>
          <w:color w:val="2D2D2D"/>
          <w:spacing w:val="2"/>
          <w:sz w:val="21"/>
          <w:szCs w:val="21"/>
          <w:lang w:eastAsia="ru-RU"/>
        </w:rPr>
        <w:t xml:space="preserve"> делениями.</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Коническая часть барабана должна быть разделена на 50 делений.</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Начальные штрихи на шкалах и штрихи, соответствующие каждому пятому миллиметру на шкале стебля и каждому пятому миллиметру на шкале барабана, должны быть удлиненными и оцифрованы.</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2.11.4. Длина деления шкалы барабана должна быть не менее 0,8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Ширина штрихов шкал и продольного штриха на стебле должна быть от 0,08 до 0,2 мм, при этом разность ширины штриха барабана и продольного штриха стебля должна быть не более 0,03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Допускается ширина всех штрихов не более 0,25 мм, если длина деления шкалы барабана более 1 мм, при этом разность ширины штриха барабана и продольного штриха стебля должна быть не более 0,05 мм.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2.12. Наружные поверхности глубиномеров, за исключением измерительных стержней, измерительных поверхностей основания, измерительных поверхностей установочных мер и микровинта, должны иметь защитное покрытие по </w:t>
      </w:r>
      <w:hyperlink r:id="rId19" w:history="1">
        <w:r w:rsidRPr="006A0316">
          <w:rPr>
            <w:rFonts w:ascii="Arial" w:eastAsia="Times New Roman" w:hAnsi="Arial" w:cs="Arial"/>
            <w:color w:val="00466E"/>
            <w:spacing w:val="2"/>
            <w:sz w:val="21"/>
            <w:szCs w:val="21"/>
            <w:u w:val="single"/>
            <w:lang w:eastAsia="ru-RU"/>
          </w:rPr>
          <w:t>ГОСТ 9.032</w:t>
        </w:r>
      </w:hyperlink>
      <w:r w:rsidRPr="006A0316">
        <w:rPr>
          <w:rFonts w:ascii="Arial" w:eastAsia="Times New Roman" w:hAnsi="Arial" w:cs="Arial"/>
          <w:color w:val="2D2D2D"/>
          <w:spacing w:val="2"/>
          <w:sz w:val="21"/>
          <w:szCs w:val="21"/>
          <w:lang w:eastAsia="ru-RU"/>
        </w:rPr>
        <w:t> и </w:t>
      </w:r>
      <w:hyperlink r:id="rId20" w:history="1">
        <w:r w:rsidRPr="006A0316">
          <w:rPr>
            <w:rFonts w:ascii="Arial" w:eastAsia="Times New Roman" w:hAnsi="Arial" w:cs="Arial"/>
            <w:color w:val="00466E"/>
            <w:spacing w:val="2"/>
            <w:sz w:val="21"/>
            <w:szCs w:val="21"/>
            <w:u w:val="single"/>
            <w:lang w:eastAsia="ru-RU"/>
          </w:rPr>
          <w:t>ГОСТ 9.303</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2.13. Средняя наработка на отказ глубиномеров типа ГМ должна быть не менее 50000, а типа ГМЦ - не менее 100000 условных измерений.</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xml:space="preserve">Под условным измерением понимают перемещение микрометрического винта до контакта измерительных поверхностей с объектом измерения. При этом перемещение </w:t>
      </w:r>
      <w:r w:rsidRPr="006A0316">
        <w:rPr>
          <w:rFonts w:ascii="Arial" w:eastAsia="Times New Roman" w:hAnsi="Arial" w:cs="Arial"/>
          <w:color w:val="2D2D2D"/>
          <w:spacing w:val="2"/>
          <w:sz w:val="21"/>
          <w:szCs w:val="21"/>
          <w:lang w:eastAsia="ru-RU"/>
        </w:rPr>
        <w:lastRenderedPageBreak/>
        <w:t>микрометрического винта должно быть не менее 1/3 значения измерительного перемещения, указанного в п.1.6.</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Критерием отказа является нарушение работоспособного состояния глубиномера, приводящее к невыполнению требований пп.2.2 и 2.3.</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2.14. Среднее время восстановления работоспособного состояния глубиномеров типа ГМ - не более 3 ч, типа ГМЦ - не более 8 ч.</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2.15. Полный средний срок службы глубиномеров - не менее шести лет.</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Критерием предельного состояния глубиномеров является поломка или износ микрометрического винта или фрикциона, приводящие к невыполнению требования п.2.2 и характеризуемые невозможностью или нецелесообразностью восстановления поломанных или изношенных элементов.</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2.16. Срок </w:t>
      </w:r>
      <w:proofErr w:type="spellStart"/>
      <w:r w:rsidRPr="006A0316">
        <w:rPr>
          <w:rFonts w:ascii="Arial" w:eastAsia="Times New Roman" w:hAnsi="Arial" w:cs="Arial"/>
          <w:color w:val="2D2D2D"/>
          <w:spacing w:val="2"/>
          <w:sz w:val="21"/>
          <w:szCs w:val="21"/>
          <w:lang w:eastAsia="ru-RU"/>
        </w:rPr>
        <w:t>сохраняемости</w:t>
      </w:r>
      <w:proofErr w:type="spellEnd"/>
      <w:r w:rsidRPr="006A0316">
        <w:rPr>
          <w:rFonts w:ascii="Arial" w:eastAsia="Times New Roman" w:hAnsi="Arial" w:cs="Arial"/>
          <w:color w:val="2D2D2D"/>
          <w:spacing w:val="2"/>
          <w:sz w:val="21"/>
          <w:szCs w:val="21"/>
          <w:lang w:eastAsia="ru-RU"/>
        </w:rPr>
        <w:t xml:space="preserve"> глубиномеров - не менее двух лет.</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b/>
          <w:bCs/>
          <w:color w:val="2D2D2D"/>
          <w:spacing w:val="2"/>
          <w:sz w:val="21"/>
          <w:szCs w:val="21"/>
          <w:lang w:eastAsia="ru-RU"/>
        </w:rPr>
        <w:t>2.17. Комплектность</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2.17.1. Глубиномеры должны быть укомплектованы:</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при диапазоне измерения 0-50 мм - измерительными стержнями для измерений в диапазонах 0-25; 25-50 мм и установочной мерой длиной 25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при диапазоне измерения 0-75 мм - измерительными стержнями для измерений в диапазонах 0-25; 25-50; 50-75 мм и установочными мерами длиной 25 и 50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при диапазоне измерения 0-100 мм - измерительными стержнями для измерений в диапазонах 0,25*; 25-50; 50-75; 75-100 мм и установочными мерами длиной 25 и 75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при диапазоне измерения 0-150 мм - измерительными стержнями для измерений в диапазонах 0-25; 25-50; 50-75; 75-100; 100-125; 125-150 мм и установочными мерами длиной 25, 75 и 125 мм;</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при диапазоне измерения 0-300 мм - измерительными стержнями для измерений в диапазонах 150-175; 175-200; 200-225; 225-250; 250-275; 275-300 мм и установочными мерами длиной 175, 225 и 275 мм.</w:t>
      </w:r>
      <w:r w:rsidRPr="006A0316">
        <w:rPr>
          <w:rFonts w:ascii="Arial" w:eastAsia="Times New Roman" w:hAnsi="Arial" w:cs="Arial"/>
          <w:color w:val="2D2D2D"/>
          <w:spacing w:val="2"/>
          <w:sz w:val="21"/>
          <w:szCs w:val="21"/>
          <w:lang w:eastAsia="ru-RU"/>
        </w:rPr>
        <w:br/>
        <w:t>________________</w:t>
      </w:r>
      <w:r w:rsidRPr="006A0316">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 </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Примечание. Комплектация глубиномеров при диапазоне измерения 0-300 мм измерительными стержнями для измерений в диапазонах 0-25; 25-50; 50-75; 75-100; 100-125; 125-150 мм и установочными мерами длиной 25, 75 и 125 мм - по заказу потребителя.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lastRenderedPageBreak/>
        <w:t>Комплектация глубиномеров класса точности 2 измерительными стержнями с плоскими измерительными поверхностями - по заказу потребителя.</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2.17.2. К глубиномеру должен прилагаться паспорт по </w:t>
      </w:r>
      <w:hyperlink r:id="rId21" w:history="1">
        <w:r w:rsidRPr="006A0316">
          <w:rPr>
            <w:rFonts w:ascii="Arial" w:eastAsia="Times New Roman" w:hAnsi="Arial" w:cs="Arial"/>
            <w:color w:val="00466E"/>
            <w:spacing w:val="2"/>
            <w:sz w:val="21"/>
            <w:szCs w:val="21"/>
            <w:u w:val="single"/>
            <w:lang w:eastAsia="ru-RU"/>
          </w:rPr>
          <w:t>ГОСТ 2.601</w:t>
        </w:r>
      </w:hyperlink>
      <w:proofErr w:type="gramStart"/>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t>_</w:t>
      </w:r>
      <w:proofErr w:type="gramEnd"/>
      <w:r w:rsidRPr="006A0316">
        <w:rPr>
          <w:rFonts w:ascii="Arial" w:eastAsia="Times New Roman" w:hAnsi="Arial" w:cs="Arial"/>
          <w:color w:val="2D2D2D"/>
          <w:spacing w:val="2"/>
          <w:sz w:val="21"/>
          <w:szCs w:val="21"/>
          <w:lang w:eastAsia="ru-RU"/>
        </w:rPr>
        <w:t>_______________</w:t>
      </w:r>
      <w:r w:rsidRPr="006A0316">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2" w:history="1">
        <w:r w:rsidRPr="006A0316">
          <w:rPr>
            <w:rFonts w:ascii="Arial" w:eastAsia="Times New Roman" w:hAnsi="Arial" w:cs="Arial"/>
            <w:color w:val="00466E"/>
            <w:spacing w:val="2"/>
            <w:sz w:val="21"/>
            <w:szCs w:val="21"/>
            <w:u w:val="single"/>
            <w:lang w:eastAsia="ru-RU"/>
          </w:rPr>
          <w:t>ГОСТ 2.601-2006</w:t>
        </w:r>
      </w:hyperlink>
      <w:r w:rsidRPr="006A0316">
        <w:rPr>
          <w:rFonts w:ascii="Arial" w:eastAsia="Times New Roman" w:hAnsi="Arial" w:cs="Arial"/>
          <w:color w:val="2D2D2D"/>
          <w:spacing w:val="2"/>
          <w:sz w:val="21"/>
          <w:szCs w:val="21"/>
          <w:lang w:eastAsia="ru-RU"/>
        </w:rPr>
        <w:t>. - Примечание изготовителя базы данных.</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b/>
          <w:bCs/>
          <w:color w:val="2D2D2D"/>
          <w:spacing w:val="2"/>
          <w:sz w:val="21"/>
          <w:szCs w:val="21"/>
          <w:lang w:eastAsia="ru-RU"/>
        </w:rPr>
        <w:t>2.18. Маркировка</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2.18.1. На каждом глубиномере должны быть </w:t>
      </w:r>
      <w:proofErr w:type="gramStart"/>
      <w:r w:rsidRPr="006A0316">
        <w:rPr>
          <w:rFonts w:ascii="Arial" w:eastAsia="Times New Roman" w:hAnsi="Arial" w:cs="Arial"/>
          <w:color w:val="2D2D2D"/>
          <w:spacing w:val="2"/>
          <w:sz w:val="21"/>
          <w:szCs w:val="21"/>
          <w:lang w:eastAsia="ru-RU"/>
        </w:rPr>
        <w:t>нанесены:</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w:t>
      </w:r>
      <w:proofErr w:type="gramEnd"/>
      <w:r w:rsidRPr="006A0316">
        <w:rPr>
          <w:rFonts w:ascii="Arial" w:eastAsia="Times New Roman" w:hAnsi="Arial" w:cs="Arial"/>
          <w:color w:val="2D2D2D"/>
          <w:spacing w:val="2"/>
          <w:sz w:val="21"/>
          <w:szCs w:val="21"/>
          <w:lang w:eastAsia="ru-RU"/>
        </w:rPr>
        <w:t xml:space="preserve"> товарный знак предприятия-изготовителя;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цена деления шкалы барабана или шаг дискретности цифрового устройства глубиномеров;</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порядковый номер по системе нумерации предприятия-изготовителя;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диапазон измерений глубиномеров;</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год выпуска.</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2.18.2. На установочной мере должна быть нанесена номинальная длина установочной меры.</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2.18.3. Маркировка на футляре глубиномера - по </w:t>
      </w:r>
      <w:hyperlink r:id="rId23" w:history="1">
        <w:r w:rsidRPr="006A0316">
          <w:rPr>
            <w:rFonts w:ascii="Arial" w:eastAsia="Times New Roman" w:hAnsi="Arial" w:cs="Arial"/>
            <w:color w:val="00466E"/>
            <w:spacing w:val="2"/>
            <w:sz w:val="21"/>
            <w:szCs w:val="21"/>
            <w:u w:val="single"/>
            <w:lang w:eastAsia="ru-RU"/>
          </w:rPr>
          <w:t>ГОСТ 13762</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b/>
          <w:bCs/>
          <w:color w:val="2D2D2D"/>
          <w:spacing w:val="2"/>
          <w:sz w:val="21"/>
          <w:szCs w:val="21"/>
          <w:lang w:eastAsia="ru-RU"/>
        </w:rPr>
        <w:t>2.19. Упаковка</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2.19.1. Глубиномер должен быть упакован в футляр, изготовленный из материалов по </w:t>
      </w:r>
      <w:hyperlink r:id="rId24" w:history="1">
        <w:r w:rsidRPr="006A0316">
          <w:rPr>
            <w:rFonts w:ascii="Arial" w:eastAsia="Times New Roman" w:hAnsi="Arial" w:cs="Arial"/>
            <w:color w:val="00466E"/>
            <w:spacing w:val="2"/>
            <w:sz w:val="21"/>
            <w:szCs w:val="21"/>
            <w:u w:val="single"/>
            <w:lang w:eastAsia="ru-RU"/>
          </w:rPr>
          <w:t>ГОСТ 13762</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2.19.2. Упаковка глубиномеров - по </w:t>
      </w:r>
      <w:hyperlink r:id="rId25" w:history="1">
        <w:r w:rsidRPr="006A0316">
          <w:rPr>
            <w:rFonts w:ascii="Arial" w:eastAsia="Times New Roman" w:hAnsi="Arial" w:cs="Arial"/>
            <w:color w:val="00466E"/>
            <w:spacing w:val="2"/>
            <w:sz w:val="21"/>
            <w:szCs w:val="21"/>
            <w:u w:val="single"/>
            <w:lang w:eastAsia="ru-RU"/>
          </w:rPr>
          <w:t>ГОСТ 13762</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3. ПРИЕМКА</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3.1. Для проверки соответствия глубиномеров требованиям настоящего стандарта проводят государственные испытания, приемочный контроль, периодические испытания и испытания на надежность.</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3.2. Государственные испытания - по </w:t>
      </w:r>
      <w:hyperlink r:id="rId26" w:history="1">
        <w:r w:rsidRPr="006A0316">
          <w:rPr>
            <w:rFonts w:ascii="Arial" w:eastAsia="Times New Roman" w:hAnsi="Arial" w:cs="Arial"/>
            <w:color w:val="00466E"/>
            <w:spacing w:val="2"/>
            <w:sz w:val="21"/>
            <w:szCs w:val="21"/>
            <w:u w:val="single"/>
            <w:lang w:eastAsia="ru-RU"/>
          </w:rPr>
          <w:t>ГОСТ 8.383</w:t>
        </w:r>
      </w:hyperlink>
      <w:r w:rsidRPr="006A0316">
        <w:rPr>
          <w:rFonts w:ascii="Arial" w:eastAsia="Times New Roman" w:hAnsi="Arial" w:cs="Arial"/>
          <w:color w:val="2D2D2D"/>
          <w:spacing w:val="2"/>
          <w:sz w:val="21"/>
          <w:szCs w:val="21"/>
          <w:lang w:eastAsia="ru-RU"/>
        </w:rPr>
        <w:t>* и </w:t>
      </w:r>
      <w:hyperlink r:id="rId27" w:history="1">
        <w:r w:rsidRPr="006A0316">
          <w:rPr>
            <w:rFonts w:ascii="Arial" w:eastAsia="Times New Roman" w:hAnsi="Arial" w:cs="Arial"/>
            <w:color w:val="00466E"/>
            <w:spacing w:val="2"/>
            <w:sz w:val="21"/>
            <w:szCs w:val="21"/>
            <w:u w:val="single"/>
            <w:lang w:eastAsia="ru-RU"/>
          </w:rPr>
          <w:t>ГОСТ 8.001</w:t>
        </w:r>
      </w:hyperlink>
      <w:proofErr w:type="gramStart"/>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t>_</w:t>
      </w:r>
      <w:proofErr w:type="gramEnd"/>
      <w:r w:rsidRPr="006A0316">
        <w:rPr>
          <w:rFonts w:ascii="Arial" w:eastAsia="Times New Roman" w:hAnsi="Arial" w:cs="Arial"/>
          <w:color w:val="2D2D2D"/>
          <w:spacing w:val="2"/>
          <w:sz w:val="21"/>
          <w:szCs w:val="21"/>
          <w:lang w:eastAsia="ru-RU"/>
        </w:rPr>
        <w:t>_________________</w:t>
      </w:r>
      <w:r w:rsidRPr="006A0316">
        <w:rPr>
          <w:rFonts w:ascii="Arial" w:eastAsia="Times New Roman" w:hAnsi="Arial" w:cs="Arial"/>
          <w:color w:val="2D2D2D"/>
          <w:spacing w:val="2"/>
          <w:sz w:val="21"/>
          <w:szCs w:val="21"/>
          <w:lang w:eastAsia="ru-RU"/>
        </w:rPr>
        <w:br/>
        <w:t>* На территории Российской Федерации действуют </w:t>
      </w:r>
      <w:hyperlink r:id="rId28" w:history="1">
        <w:r w:rsidRPr="006A0316">
          <w:rPr>
            <w:rFonts w:ascii="Arial" w:eastAsia="Times New Roman" w:hAnsi="Arial" w:cs="Arial"/>
            <w:color w:val="00466E"/>
            <w:spacing w:val="2"/>
            <w:sz w:val="21"/>
            <w:szCs w:val="21"/>
            <w:u w:val="single"/>
            <w:lang w:eastAsia="ru-RU"/>
          </w:rPr>
          <w:t>ПР 50.2.009-94</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 </w:t>
      </w:r>
      <w:hyperlink r:id="rId29" w:history="1">
        <w:r w:rsidRPr="006A0316">
          <w:rPr>
            <w:rFonts w:ascii="Arial" w:eastAsia="Times New Roman" w:hAnsi="Arial" w:cs="Arial"/>
            <w:color w:val="00466E"/>
            <w:spacing w:val="2"/>
            <w:sz w:val="21"/>
            <w:szCs w:val="21"/>
            <w:u w:val="single"/>
            <w:lang w:eastAsia="ru-RU"/>
          </w:rPr>
          <w:t xml:space="preserve">Порядок </w:t>
        </w:r>
        <w:r w:rsidRPr="006A0316">
          <w:rPr>
            <w:rFonts w:ascii="Arial" w:eastAsia="Times New Roman" w:hAnsi="Arial" w:cs="Arial"/>
            <w:color w:val="00466E"/>
            <w:spacing w:val="2"/>
            <w:sz w:val="21"/>
            <w:szCs w:val="21"/>
            <w:u w:val="single"/>
            <w:lang w:eastAsia="ru-RU"/>
          </w:rPr>
          <w:lastRenderedPageBreak/>
          <w:t>проведения испытаний стандартных образцов или средств измерений в целях утверждения типа</w:t>
        </w:r>
      </w:hyperlink>
      <w:r w:rsidRPr="006A0316">
        <w:rPr>
          <w:rFonts w:ascii="Arial" w:eastAsia="Times New Roman" w:hAnsi="Arial" w:cs="Arial"/>
          <w:color w:val="2D2D2D"/>
          <w:spacing w:val="2"/>
          <w:sz w:val="21"/>
          <w:szCs w:val="21"/>
          <w:lang w:eastAsia="ru-RU"/>
        </w:rPr>
        <w:t>, </w:t>
      </w:r>
      <w:hyperlink r:id="rId30" w:history="1">
        <w:r w:rsidRPr="006A0316">
          <w:rPr>
            <w:rFonts w:ascii="Arial" w:eastAsia="Times New Roman" w:hAnsi="Arial" w:cs="Arial"/>
            <w:color w:val="00466E"/>
            <w:spacing w:val="2"/>
            <w:sz w:val="21"/>
            <w:szCs w:val="21"/>
            <w:u w:val="single"/>
            <w:lang w:eastAsia="ru-RU"/>
          </w:rPr>
          <w:t>Порядок утверждения типа стандартных образцов или типа средств измерений</w:t>
        </w:r>
      </w:hyperlink>
      <w:r w:rsidRPr="006A0316">
        <w:rPr>
          <w:rFonts w:ascii="Arial" w:eastAsia="Times New Roman" w:hAnsi="Arial" w:cs="Arial"/>
          <w:color w:val="2D2D2D"/>
          <w:spacing w:val="2"/>
          <w:sz w:val="21"/>
          <w:szCs w:val="21"/>
          <w:lang w:eastAsia="ru-RU"/>
        </w:rPr>
        <w:t>, </w:t>
      </w:r>
      <w:hyperlink r:id="rId31" w:history="1">
        <w:r w:rsidRPr="006A0316">
          <w:rPr>
            <w:rFonts w:ascii="Arial" w:eastAsia="Times New Roman" w:hAnsi="Arial" w:cs="Arial"/>
            <w:color w:val="00466E"/>
            <w:spacing w:val="2"/>
            <w:sz w:val="21"/>
            <w:szCs w:val="21"/>
            <w:u w:val="single"/>
            <w:lang w:eastAsia="ru-RU"/>
          </w:rPr>
          <w:t>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w:t>
        </w:r>
      </w:hyperlink>
      <w:r w:rsidRPr="006A0316">
        <w:rPr>
          <w:rFonts w:ascii="Arial" w:eastAsia="Times New Roman" w:hAnsi="Arial" w:cs="Arial"/>
          <w:color w:val="2D2D2D"/>
          <w:spacing w:val="2"/>
          <w:sz w:val="21"/>
          <w:szCs w:val="21"/>
          <w:lang w:eastAsia="ru-RU"/>
        </w:rPr>
        <w:t>, </w:t>
      </w:r>
      <w:hyperlink r:id="rId32" w:history="1">
        <w:r w:rsidRPr="006A0316">
          <w:rPr>
            <w:rFonts w:ascii="Arial" w:eastAsia="Times New Roman" w:hAnsi="Arial" w:cs="Arial"/>
            <w:color w:val="00466E"/>
            <w:spacing w:val="2"/>
            <w:sz w:val="21"/>
            <w:szCs w:val="21"/>
            <w:u w:val="single"/>
            <w:lang w:eastAsia="ru-RU"/>
          </w:rPr>
          <w:t>Требования к знакам утверждения типа стандартных образцов или типа средств измерений и порядка их нанесения</w:t>
        </w:r>
      </w:hyperlink>
      <w:r w:rsidRPr="006A0316">
        <w:rPr>
          <w:rFonts w:ascii="Arial" w:eastAsia="Times New Roman" w:hAnsi="Arial" w:cs="Arial"/>
          <w:color w:val="2D2D2D"/>
          <w:spacing w:val="2"/>
          <w:sz w:val="21"/>
          <w:szCs w:val="21"/>
          <w:lang w:eastAsia="ru-RU"/>
        </w:rPr>
        <w:t>, утвержденные </w:t>
      </w:r>
      <w:hyperlink r:id="rId33" w:history="1">
        <w:r w:rsidRPr="006A0316">
          <w:rPr>
            <w:rFonts w:ascii="Arial" w:eastAsia="Times New Roman" w:hAnsi="Arial" w:cs="Arial"/>
            <w:color w:val="00466E"/>
            <w:spacing w:val="2"/>
            <w:sz w:val="21"/>
            <w:szCs w:val="21"/>
            <w:u w:val="single"/>
            <w:lang w:eastAsia="ru-RU"/>
          </w:rPr>
          <w:t xml:space="preserve">приказом </w:t>
        </w:r>
        <w:proofErr w:type="spellStart"/>
        <w:r w:rsidRPr="006A0316">
          <w:rPr>
            <w:rFonts w:ascii="Arial" w:eastAsia="Times New Roman" w:hAnsi="Arial" w:cs="Arial"/>
            <w:color w:val="00466E"/>
            <w:spacing w:val="2"/>
            <w:sz w:val="21"/>
            <w:szCs w:val="21"/>
            <w:u w:val="single"/>
            <w:lang w:eastAsia="ru-RU"/>
          </w:rPr>
          <w:t>Минпромторга</w:t>
        </w:r>
        <w:proofErr w:type="spellEnd"/>
        <w:r w:rsidRPr="006A0316">
          <w:rPr>
            <w:rFonts w:ascii="Arial" w:eastAsia="Times New Roman" w:hAnsi="Arial" w:cs="Arial"/>
            <w:color w:val="00466E"/>
            <w:spacing w:val="2"/>
            <w:sz w:val="21"/>
            <w:szCs w:val="21"/>
            <w:u w:val="single"/>
            <w:lang w:eastAsia="ru-RU"/>
          </w:rPr>
          <w:t xml:space="preserve"> России от 30 ноября 2009 года N 1081</w:t>
        </w:r>
      </w:hyperlink>
      <w:r w:rsidRPr="006A0316">
        <w:rPr>
          <w:rFonts w:ascii="Arial" w:eastAsia="Times New Roman" w:hAnsi="Arial" w:cs="Arial"/>
          <w:color w:val="2D2D2D"/>
          <w:spacing w:val="2"/>
          <w:sz w:val="21"/>
          <w:szCs w:val="21"/>
          <w:lang w:eastAsia="ru-RU"/>
        </w:rPr>
        <w:t>. - Примечание изготовителя базы данных. </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3.3. При приемочном контроле каждый глубиномер проверяют на соответствие требованиям пп.1.8, 1.9, 2.2-2.4, 2.6, 2.8, 2.10, 2.11.1-2.11.3, 2.12, 2.17 и 2.18.</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3.4. Периодические испытания проводят не реже одного раза в три года не менее чем на трех глубиномерах каждого типа и класса точности из числа прошедших приемочный контроль на соответствие всем требованиям настоящего стандарта, кроме требований пп.2.13-2.16.</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Результаты испытаний считают удовлетворительными, если все испытанные глубиномеры соответствуют всем проверяемым требованиям.</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3.5. Подтверждение показателей надежности (пп.2.13-2.16) проводят не реже одного раза в три года по программам испытаний на надежность, разработанным в соответствии с </w:t>
      </w:r>
      <w:hyperlink r:id="rId34" w:history="1">
        <w:r w:rsidRPr="006A0316">
          <w:rPr>
            <w:rFonts w:ascii="Arial" w:eastAsia="Times New Roman" w:hAnsi="Arial" w:cs="Arial"/>
            <w:color w:val="00466E"/>
            <w:spacing w:val="2"/>
            <w:sz w:val="21"/>
            <w:szCs w:val="21"/>
            <w:u w:val="single"/>
            <w:lang w:eastAsia="ru-RU"/>
          </w:rPr>
          <w:t>ГОСТ 27.410</w:t>
        </w:r>
      </w:hyperlink>
      <w:r w:rsidRPr="006A0316">
        <w:rPr>
          <w:rFonts w:ascii="Arial" w:eastAsia="Times New Roman" w:hAnsi="Arial" w:cs="Arial"/>
          <w:color w:val="2D2D2D"/>
          <w:spacing w:val="2"/>
          <w:sz w:val="21"/>
          <w:szCs w:val="21"/>
          <w:lang w:eastAsia="ru-RU"/>
        </w:rPr>
        <w:t xml:space="preserve">* и утвержденным в установленном порядке. Допускается совмещение испытаний на надежность с периодическими </w:t>
      </w:r>
      <w:proofErr w:type="gramStart"/>
      <w:r w:rsidRPr="006A0316">
        <w:rPr>
          <w:rFonts w:ascii="Arial" w:eastAsia="Times New Roman" w:hAnsi="Arial" w:cs="Arial"/>
          <w:color w:val="2D2D2D"/>
          <w:spacing w:val="2"/>
          <w:sz w:val="21"/>
          <w:szCs w:val="21"/>
          <w:lang w:eastAsia="ru-RU"/>
        </w:rPr>
        <w:t>испытаниями.</w:t>
      </w:r>
      <w:r w:rsidRPr="006A0316">
        <w:rPr>
          <w:rFonts w:ascii="Arial" w:eastAsia="Times New Roman" w:hAnsi="Arial" w:cs="Arial"/>
          <w:color w:val="2D2D2D"/>
          <w:spacing w:val="2"/>
          <w:sz w:val="21"/>
          <w:szCs w:val="21"/>
          <w:lang w:eastAsia="ru-RU"/>
        </w:rPr>
        <w:br/>
        <w:t>_</w:t>
      </w:r>
      <w:proofErr w:type="gramEnd"/>
      <w:r w:rsidRPr="006A0316">
        <w:rPr>
          <w:rFonts w:ascii="Arial" w:eastAsia="Times New Roman" w:hAnsi="Arial" w:cs="Arial"/>
          <w:color w:val="2D2D2D"/>
          <w:spacing w:val="2"/>
          <w:sz w:val="21"/>
          <w:szCs w:val="21"/>
          <w:lang w:eastAsia="ru-RU"/>
        </w:rPr>
        <w:t>_______________</w:t>
      </w:r>
      <w:r w:rsidRPr="006A0316">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5" w:history="1">
        <w:r w:rsidRPr="006A0316">
          <w:rPr>
            <w:rFonts w:ascii="Arial" w:eastAsia="Times New Roman" w:hAnsi="Arial" w:cs="Arial"/>
            <w:color w:val="00466E"/>
            <w:spacing w:val="2"/>
            <w:sz w:val="21"/>
            <w:szCs w:val="21"/>
            <w:u w:val="single"/>
            <w:lang w:eastAsia="ru-RU"/>
          </w:rPr>
          <w:t>ГОСТ Р 27.403-2009</w:t>
        </w:r>
      </w:hyperlink>
      <w:r w:rsidRPr="006A0316">
        <w:rPr>
          <w:rFonts w:ascii="Arial" w:eastAsia="Times New Roman" w:hAnsi="Arial" w:cs="Arial"/>
          <w:color w:val="2D2D2D"/>
          <w:spacing w:val="2"/>
          <w:sz w:val="21"/>
          <w:szCs w:val="21"/>
          <w:lang w:eastAsia="ru-RU"/>
        </w:rPr>
        <w:t>. - Примечание изготовителя базы данных.</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4. МЕТОДЫ КОНТРОЛЯ И ИСПЫТАНИЙ</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4.1. Поверка глубиномеров - по </w:t>
      </w:r>
      <w:hyperlink r:id="rId36" w:history="1">
        <w:r w:rsidRPr="006A0316">
          <w:rPr>
            <w:rFonts w:ascii="Arial" w:eastAsia="Times New Roman" w:hAnsi="Arial" w:cs="Arial"/>
            <w:color w:val="00466E"/>
            <w:spacing w:val="2"/>
            <w:sz w:val="21"/>
            <w:szCs w:val="21"/>
            <w:u w:val="single"/>
            <w:lang w:eastAsia="ru-RU"/>
          </w:rPr>
          <w:t>МИ 2018</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4.2. Воздействие климатических факторов внешней среды при транспортировании проверяют в климатических камерах. Испытания проводят в следующем режиме: при температуре плюс (50±3) °С, минус (50±3) °С и при относительной влажности (95±</w:t>
      </w:r>
      <w:proofErr w:type="gramStart"/>
      <w:r w:rsidRPr="006A0316">
        <w:rPr>
          <w:rFonts w:ascii="Arial" w:eastAsia="Times New Roman" w:hAnsi="Arial" w:cs="Arial"/>
          <w:color w:val="2D2D2D"/>
          <w:spacing w:val="2"/>
          <w:sz w:val="21"/>
          <w:szCs w:val="21"/>
          <w:lang w:eastAsia="ru-RU"/>
        </w:rPr>
        <w:t>3)%</w:t>
      </w:r>
      <w:proofErr w:type="gramEnd"/>
      <w:r w:rsidRPr="006A0316">
        <w:rPr>
          <w:rFonts w:ascii="Arial" w:eastAsia="Times New Roman" w:hAnsi="Arial" w:cs="Arial"/>
          <w:color w:val="2D2D2D"/>
          <w:spacing w:val="2"/>
          <w:sz w:val="21"/>
          <w:szCs w:val="21"/>
          <w:lang w:eastAsia="ru-RU"/>
        </w:rPr>
        <w:t xml:space="preserve"> при температуре (35±5) °С. Выдержка в климатической камере в каждом режиме - не менее 2 ч. После испытаний погрешность глубиномера не должна превышать значений, установленных в п.2.2.</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4.3. При определении влияния транспортной тряски используют ударный стенд, создающий тряску с ускорением 30 м/с</w:t>
      </w:r>
      <w:r w:rsidRPr="006A0316">
        <w:rPr>
          <w:rFonts w:ascii="Arial" w:eastAsia="Times New Roman" w:hAnsi="Arial" w:cs="Arial"/>
          <w:noProof/>
          <w:color w:val="2D2D2D"/>
          <w:spacing w:val="2"/>
          <w:sz w:val="21"/>
          <w:szCs w:val="21"/>
          <w:lang w:eastAsia="ru-RU"/>
        </w:rPr>
        <mc:AlternateContent>
          <mc:Choice Requires="wps">
            <w:drawing>
              <wp:inline distT="0" distB="0" distL="0" distR="0" wp14:anchorId="7CEA472E" wp14:editId="6668FD16">
                <wp:extent cx="104775" cy="219075"/>
                <wp:effectExtent l="0" t="0" r="0" b="0"/>
                <wp:docPr id="10" name="AutoShape 18" descr="ГОСТ 7470-92 Глубиномеры микрометрическ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75ED4" id="AutoShape 18" o:spid="_x0000_s1026" alt="ГОСТ 7470-92 Глубиномеры микрометрическ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KIsde0cAwAAMQYAAA4AAAAAAAAAAAAA&#10;AAAALgIAAGRycy9lMm9Eb2MueG1sUEsBAi0AFAAGAAgAAAAhABK7BZvcAAAAAwEAAA8AAAAAAAAA&#10;AAAAAAAAdgUAAGRycy9kb3ducmV2LnhtbFBLBQYAAAAABAAEAPMAAAB/BgAAAAA=&#10;" filled="f" stroked="f">
                <o:lock v:ext="edit" aspectratio="t"/>
                <w10:anchorlock/>
              </v:rect>
            </w:pict>
          </mc:Fallback>
        </mc:AlternateContent>
      </w:r>
      <w:r w:rsidRPr="006A0316">
        <w:rPr>
          <w:rFonts w:ascii="Arial" w:eastAsia="Times New Roman" w:hAnsi="Arial" w:cs="Arial"/>
          <w:color w:val="2D2D2D"/>
          <w:spacing w:val="2"/>
          <w:sz w:val="21"/>
          <w:szCs w:val="21"/>
          <w:lang w:eastAsia="ru-RU"/>
        </w:rPr>
        <w:t> и частотой 80-120 ударов в минуту.</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 xml:space="preserve">Ящики с упакованными глубиномерами крепят к стенду и испытывают при общем числе </w:t>
      </w:r>
      <w:r w:rsidRPr="006A0316">
        <w:rPr>
          <w:rFonts w:ascii="Arial" w:eastAsia="Times New Roman" w:hAnsi="Arial" w:cs="Arial"/>
          <w:color w:val="2D2D2D"/>
          <w:spacing w:val="2"/>
          <w:sz w:val="21"/>
          <w:szCs w:val="21"/>
          <w:lang w:eastAsia="ru-RU"/>
        </w:rPr>
        <w:lastRenderedPageBreak/>
        <w:t>ударов 15000. После испытаний погрешность глубиномеров не должна превышать значений, установленных в п.2.2.</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5. ТРАНСПОРТИРОВАНИЕ И ХРАНЕНИЕ</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br/>
        <w:t>Транспортирование и хранение глубиномеров - по </w:t>
      </w:r>
      <w:hyperlink r:id="rId37" w:history="1">
        <w:r w:rsidRPr="006A0316">
          <w:rPr>
            <w:rFonts w:ascii="Arial" w:eastAsia="Times New Roman" w:hAnsi="Arial" w:cs="Arial"/>
            <w:color w:val="00466E"/>
            <w:spacing w:val="2"/>
            <w:sz w:val="21"/>
            <w:szCs w:val="21"/>
            <w:u w:val="single"/>
            <w:lang w:eastAsia="ru-RU"/>
          </w:rPr>
          <w:t>ГОСТ 13762</w:t>
        </w:r>
      </w:hyperlink>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6. ГАРАНТИИ ИЗГОТОВИТЕЛЯ</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6.1. Изготовитель гарантирует соответствие глубиномеров всем требованиям настоящего стандарта при соблюдении условий транспортирования, хранения и эксплуатации.</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 xml:space="preserve">6.2. Гарантийный срок эксплуатации - 12 </w:t>
      </w:r>
      <w:proofErr w:type="spellStart"/>
      <w:r w:rsidRPr="006A0316">
        <w:rPr>
          <w:rFonts w:ascii="Arial" w:eastAsia="Times New Roman" w:hAnsi="Arial" w:cs="Arial"/>
          <w:color w:val="2D2D2D"/>
          <w:spacing w:val="2"/>
          <w:sz w:val="21"/>
          <w:szCs w:val="21"/>
          <w:lang w:eastAsia="ru-RU"/>
        </w:rPr>
        <w:t>мес</w:t>
      </w:r>
      <w:proofErr w:type="spellEnd"/>
      <w:r w:rsidRPr="006A0316">
        <w:rPr>
          <w:rFonts w:ascii="Arial" w:eastAsia="Times New Roman" w:hAnsi="Arial" w:cs="Arial"/>
          <w:color w:val="2D2D2D"/>
          <w:spacing w:val="2"/>
          <w:sz w:val="21"/>
          <w:szCs w:val="21"/>
          <w:lang w:eastAsia="ru-RU"/>
        </w:rPr>
        <w:t xml:space="preserve"> со дня ввода глубиномеров в эксплуатацию.</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A0316">
        <w:rPr>
          <w:rFonts w:ascii="Arial" w:eastAsia="Times New Roman" w:hAnsi="Arial" w:cs="Arial"/>
          <w:color w:val="3C3C3C"/>
          <w:spacing w:val="2"/>
          <w:sz w:val="31"/>
          <w:szCs w:val="31"/>
          <w:lang w:eastAsia="ru-RU"/>
        </w:rPr>
        <w:t>ПРИЛОЖЕНИЕ (рекомендуемое) ПЕРЕЧЕНЬ ФУНКЦИЙ, ХАРАКТЕРИЗУЮЩИХ СТЕПЕНЬ АВТОМАТИЗАЦИИ</w:t>
      </w:r>
    </w:p>
    <w:p w:rsidR="006A0316" w:rsidRPr="006A0316" w:rsidRDefault="006A0316" w:rsidP="006A03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ПРИЛОЖЕНИЕ</w:t>
      </w:r>
      <w:r w:rsidRPr="006A0316">
        <w:rPr>
          <w:rFonts w:ascii="Arial" w:eastAsia="Times New Roman" w:hAnsi="Arial" w:cs="Arial"/>
          <w:color w:val="2D2D2D"/>
          <w:spacing w:val="2"/>
          <w:sz w:val="21"/>
          <w:szCs w:val="21"/>
          <w:lang w:eastAsia="ru-RU"/>
        </w:rPr>
        <w:br/>
        <w:t>Рекомендуемое</w:t>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1. Выдача цифровой информации в прямом коде (с указанием знака и абсолютной величины).</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2. Установка начала отсчета в любом положении измерительного стержня.</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3. Запоминание результата измерения.</w:t>
      </w:r>
      <w:r w:rsidRPr="006A0316">
        <w:rPr>
          <w:rFonts w:ascii="Arial" w:eastAsia="Times New Roman" w:hAnsi="Arial" w:cs="Arial"/>
          <w:color w:val="2D2D2D"/>
          <w:spacing w:val="2"/>
          <w:sz w:val="21"/>
          <w:szCs w:val="21"/>
          <w:lang w:eastAsia="ru-RU"/>
        </w:rPr>
        <w:br/>
      </w:r>
    </w:p>
    <w:p w:rsidR="006A0316" w:rsidRPr="006A0316" w:rsidRDefault="006A0316" w:rsidP="006A03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A0316">
        <w:rPr>
          <w:rFonts w:ascii="Arial" w:eastAsia="Times New Roman" w:hAnsi="Arial" w:cs="Arial"/>
          <w:color w:val="2D2D2D"/>
          <w:spacing w:val="2"/>
          <w:sz w:val="21"/>
          <w:szCs w:val="21"/>
          <w:lang w:eastAsia="ru-RU"/>
        </w:rPr>
        <w:t>4. Гашение памяти с восстановлением текущего результата измерения.</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5*. Вывод результата измерения на внешнее устройство.</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6*. Переход из абсолютной системы координат в относительную и обратно по внешней команде.</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7*. Предварительная установка числа (ввод констант).</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8*. Ввод предельных отклонений измеряемого размера.</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9*. Сравнение результатов измерения с пороговыми границами.</w:t>
      </w:r>
      <w:r w:rsidRPr="006A0316">
        <w:rPr>
          <w:rFonts w:ascii="Arial" w:eastAsia="Times New Roman" w:hAnsi="Arial" w:cs="Arial"/>
          <w:color w:val="2D2D2D"/>
          <w:spacing w:val="2"/>
          <w:sz w:val="21"/>
          <w:szCs w:val="21"/>
          <w:lang w:eastAsia="ru-RU"/>
        </w:rPr>
        <w:br/>
      </w:r>
      <w:r w:rsidRPr="006A0316">
        <w:rPr>
          <w:rFonts w:ascii="Arial" w:eastAsia="Times New Roman" w:hAnsi="Arial" w:cs="Arial"/>
          <w:color w:val="2D2D2D"/>
          <w:spacing w:val="2"/>
          <w:sz w:val="21"/>
          <w:szCs w:val="21"/>
          <w:lang w:eastAsia="ru-RU"/>
        </w:rPr>
        <w:br/>
        <w:t>10*. Индикация "годно" и "брак</w:t>
      </w:r>
      <w:proofErr w:type="gramStart"/>
      <w:r w:rsidRPr="006A0316">
        <w:rPr>
          <w:rFonts w:ascii="Arial" w:eastAsia="Times New Roman" w:hAnsi="Arial" w:cs="Arial"/>
          <w:color w:val="2D2D2D"/>
          <w:spacing w:val="2"/>
          <w:sz w:val="21"/>
          <w:szCs w:val="21"/>
          <w:lang w:eastAsia="ru-RU"/>
        </w:rPr>
        <w:t>".</w:t>
      </w:r>
      <w:r w:rsidRPr="006A0316">
        <w:rPr>
          <w:rFonts w:ascii="Arial" w:eastAsia="Times New Roman" w:hAnsi="Arial" w:cs="Arial"/>
          <w:color w:val="2D2D2D"/>
          <w:spacing w:val="2"/>
          <w:sz w:val="21"/>
          <w:szCs w:val="21"/>
          <w:lang w:eastAsia="ru-RU"/>
        </w:rPr>
        <w:br/>
        <w:t>_</w:t>
      </w:r>
      <w:proofErr w:type="gramEnd"/>
      <w:r w:rsidRPr="006A0316">
        <w:rPr>
          <w:rFonts w:ascii="Arial" w:eastAsia="Times New Roman" w:hAnsi="Arial" w:cs="Arial"/>
          <w:color w:val="2D2D2D"/>
          <w:spacing w:val="2"/>
          <w:sz w:val="21"/>
          <w:szCs w:val="21"/>
          <w:lang w:eastAsia="ru-RU"/>
        </w:rPr>
        <w:t>_____________</w:t>
      </w:r>
      <w:r w:rsidRPr="006A0316">
        <w:rPr>
          <w:rFonts w:ascii="Arial" w:eastAsia="Times New Roman" w:hAnsi="Arial" w:cs="Arial"/>
          <w:color w:val="2D2D2D"/>
          <w:spacing w:val="2"/>
          <w:sz w:val="21"/>
          <w:szCs w:val="21"/>
          <w:lang w:eastAsia="ru-RU"/>
        </w:rPr>
        <w:br/>
        <w:t>* По заказу потребителя.</w:t>
      </w:r>
    </w:p>
    <w:p w:rsidR="005829E3" w:rsidRDefault="005829E3"/>
    <w:sectPr w:rsidR="00582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13"/>
    <w:rsid w:val="005829E3"/>
    <w:rsid w:val="006A0316"/>
    <w:rsid w:val="00DD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5682D-3DF7-4C38-B11A-AFF40B4E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1097">
      <w:bodyDiv w:val="1"/>
      <w:marLeft w:val="0"/>
      <w:marRight w:val="0"/>
      <w:marTop w:val="0"/>
      <w:marBottom w:val="0"/>
      <w:divBdr>
        <w:top w:val="none" w:sz="0" w:space="0" w:color="auto"/>
        <w:left w:val="none" w:sz="0" w:space="0" w:color="auto"/>
        <w:bottom w:val="none" w:sz="0" w:space="0" w:color="auto"/>
        <w:right w:val="none" w:sz="0" w:space="0" w:color="auto"/>
      </w:divBdr>
      <w:divsChild>
        <w:div w:id="1423339581">
          <w:marLeft w:val="0"/>
          <w:marRight w:val="0"/>
          <w:marTop w:val="0"/>
          <w:marBottom w:val="0"/>
          <w:divBdr>
            <w:top w:val="none" w:sz="0" w:space="0" w:color="auto"/>
            <w:left w:val="none" w:sz="0" w:space="0" w:color="auto"/>
            <w:bottom w:val="none" w:sz="0" w:space="0" w:color="auto"/>
            <w:right w:val="none" w:sz="0" w:space="0" w:color="auto"/>
          </w:divBdr>
          <w:divsChild>
            <w:div w:id="1592927508">
              <w:marLeft w:val="0"/>
              <w:marRight w:val="0"/>
              <w:marTop w:val="0"/>
              <w:marBottom w:val="0"/>
              <w:divBdr>
                <w:top w:val="none" w:sz="0" w:space="0" w:color="auto"/>
                <w:left w:val="none" w:sz="0" w:space="0" w:color="auto"/>
                <w:bottom w:val="none" w:sz="0" w:space="0" w:color="auto"/>
                <w:right w:val="none" w:sz="0" w:space="0" w:color="auto"/>
              </w:divBdr>
            </w:div>
            <w:div w:id="1831752175">
              <w:marLeft w:val="0"/>
              <w:marRight w:val="0"/>
              <w:marTop w:val="0"/>
              <w:marBottom w:val="0"/>
              <w:divBdr>
                <w:top w:val="inset" w:sz="2" w:space="0" w:color="auto"/>
                <w:left w:val="inset" w:sz="2" w:space="1" w:color="auto"/>
                <w:bottom w:val="inset" w:sz="2" w:space="0" w:color="auto"/>
                <w:right w:val="inset" w:sz="2" w:space="1" w:color="auto"/>
              </w:divBdr>
            </w:div>
            <w:div w:id="205954875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5042" TargetMode="External"/><Relationship Id="rId13" Type="http://schemas.openxmlformats.org/officeDocument/2006/relationships/hyperlink" Target="http://docs.cntd.ru/document/1200043326" TargetMode="External"/><Relationship Id="rId18" Type="http://schemas.openxmlformats.org/officeDocument/2006/relationships/image" Target="media/image3.jpeg"/><Relationship Id="rId26" Type="http://schemas.openxmlformats.org/officeDocument/2006/relationships/hyperlink" Target="http://docs.cntd.ru/document/1200014046"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1200003359" TargetMode="External"/><Relationship Id="rId34" Type="http://schemas.openxmlformats.org/officeDocument/2006/relationships/hyperlink" Target="http://docs.cntd.ru/document/1200012864" TargetMode="External"/><Relationship Id="rId7" Type="http://schemas.openxmlformats.org/officeDocument/2006/relationships/hyperlink" Target="http://docs.cntd.ru/document/1200012970" TargetMode="External"/><Relationship Id="rId12" Type="http://schemas.openxmlformats.org/officeDocument/2006/relationships/hyperlink" Target="http://docs.cntd.ru/document/1200000664" TargetMode="External"/><Relationship Id="rId17" Type="http://schemas.openxmlformats.org/officeDocument/2006/relationships/hyperlink" Target="http://docs.cntd.ru/document/1200003160" TargetMode="External"/><Relationship Id="rId25" Type="http://schemas.openxmlformats.org/officeDocument/2006/relationships/hyperlink" Target="http://docs.cntd.ru/document/1200000664" TargetMode="External"/><Relationship Id="rId33" Type="http://schemas.openxmlformats.org/officeDocument/2006/relationships/hyperlink" Target="http://docs.cntd.ru/document/90218963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1200009338" TargetMode="External"/><Relationship Id="rId20" Type="http://schemas.openxmlformats.org/officeDocument/2006/relationships/hyperlink" Target="http://docs.cntd.ru/document/1200005042" TargetMode="External"/><Relationship Id="rId29" Type="http://schemas.openxmlformats.org/officeDocument/2006/relationships/hyperlink" Target="http://docs.cntd.ru/document/902189635" TargetMode="External"/><Relationship Id="rId1" Type="http://schemas.openxmlformats.org/officeDocument/2006/relationships/styles" Target="styles.xml"/><Relationship Id="rId6" Type="http://schemas.openxmlformats.org/officeDocument/2006/relationships/hyperlink" Target="http://docs.cntd.ru/document/1200014046" TargetMode="External"/><Relationship Id="rId11" Type="http://schemas.openxmlformats.org/officeDocument/2006/relationships/hyperlink" Target="http://docs.cntd.ru/document/1200009338" TargetMode="External"/><Relationship Id="rId24" Type="http://schemas.openxmlformats.org/officeDocument/2006/relationships/hyperlink" Target="http://docs.cntd.ru/document/1200000664" TargetMode="External"/><Relationship Id="rId32" Type="http://schemas.openxmlformats.org/officeDocument/2006/relationships/hyperlink" Target="http://docs.cntd.ru/document/902189635" TargetMode="External"/><Relationship Id="rId37" Type="http://schemas.openxmlformats.org/officeDocument/2006/relationships/hyperlink" Target="http://docs.cntd.ru/document/1200000664" TargetMode="External"/><Relationship Id="rId5" Type="http://schemas.openxmlformats.org/officeDocument/2006/relationships/hyperlink" Target="http://docs.cntd.ru/document/1200007462" TargetMode="External"/><Relationship Id="rId15" Type="http://schemas.openxmlformats.org/officeDocument/2006/relationships/image" Target="media/image2.jpeg"/><Relationship Id="rId23" Type="http://schemas.openxmlformats.org/officeDocument/2006/relationships/hyperlink" Target="http://docs.cntd.ru/document/1200000664" TargetMode="External"/><Relationship Id="rId28" Type="http://schemas.openxmlformats.org/officeDocument/2006/relationships/hyperlink" Target="http://docs.cntd.ru/document/9008382" TargetMode="External"/><Relationship Id="rId36" Type="http://schemas.openxmlformats.org/officeDocument/2006/relationships/hyperlink" Target="http://docs.cntd.ru/document/1200043326" TargetMode="External"/><Relationship Id="rId10" Type="http://schemas.openxmlformats.org/officeDocument/2006/relationships/hyperlink" Target="http://docs.cntd.ru/document/1200003160" TargetMode="External"/><Relationship Id="rId19" Type="http://schemas.openxmlformats.org/officeDocument/2006/relationships/hyperlink" Target="http://docs.cntd.ru/document/1200012970" TargetMode="External"/><Relationship Id="rId31" Type="http://schemas.openxmlformats.org/officeDocument/2006/relationships/hyperlink" Target="http://docs.cntd.ru/document/902189635" TargetMode="External"/><Relationship Id="rId4" Type="http://schemas.openxmlformats.org/officeDocument/2006/relationships/hyperlink" Target="http://docs.cntd.ru/document/1200003359" TargetMode="External"/><Relationship Id="rId9" Type="http://schemas.openxmlformats.org/officeDocument/2006/relationships/hyperlink" Target="http://docs.cntd.ru/document/1200012864" TargetMode="External"/><Relationship Id="rId14" Type="http://schemas.openxmlformats.org/officeDocument/2006/relationships/image" Target="media/image1.jpeg"/><Relationship Id="rId22" Type="http://schemas.openxmlformats.org/officeDocument/2006/relationships/hyperlink" Target="http://docs.cntd.ru/document/1200045398" TargetMode="External"/><Relationship Id="rId27" Type="http://schemas.openxmlformats.org/officeDocument/2006/relationships/hyperlink" Target="http://docs.cntd.ru/document/1200007462" TargetMode="External"/><Relationship Id="rId30" Type="http://schemas.openxmlformats.org/officeDocument/2006/relationships/hyperlink" Target="http://docs.cntd.ru/document/902189635" TargetMode="External"/><Relationship Id="rId35" Type="http://schemas.openxmlformats.org/officeDocument/2006/relationships/hyperlink" Target="http://docs.cntd.ru/document/1200078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2577</Words>
  <Characters>14693</Characters>
  <Application>Microsoft Office Word</Application>
  <DocSecurity>0</DocSecurity>
  <Lines>122</Lines>
  <Paragraphs>34</Paragraphs>
  <ScaleCrop>false</ScaleCrop>
  <Company>RePack by SPecialiST</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2</cp:revision>
  <dcterms:created xsi:type="dcterms:W3CDTF">2018-01-18T06:42:00Z</dcterms:created>
  <dcterms:modified xsi:type="dcterms:W3CDTF">2018-01-18T06:43:00Z</dcterms:modified>
</cp:coreProperties>
</file>